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357D" w14:textId="69FD3979" w:rsidR="00D077E9" w:rsidRPr="00B167E3" w:rsidRDefault="00037665" w:rsidP="00D70D02">
      <w:pPr>
        <w:rPr>
          <w:rFonts w:ascii="Verdana" w:hAnsi="Verdana"/>
        </w:rPr>
      </w:pPr>
      <w:r w:rsidRPr="00B167E3">
        <w:rPr>
          <w:rFonts w:ascii="Verdana" w:hAnsi="Verdana"/>
          <w:noProof/>
          <w:lang w:bidi="es-ES"/>
        </w:rPr>
        <mc:AlternateContent>
          <mc:Choice Requires="wps">
            <w:drawing>
              <wp:anchor distT="0" distB="0" distL="114300" distR="114300" simplePos="0" relativeHeight="251659264" behindDoc="1" locked="0" layoutInCell="1" allowOverlap="1" wp14:anchorId="482BC9E3" wp14:editId="39419D02">
                <wp:simplePos x="0" y="0"/>
                <wp:positionH relativeFrom="column">
                  <wp:posOffset>-745500</wp:posOffset>
                </wp:positionH>
                <wp:positionV relativeFrom="page">
                  <wp:align>top</wp:align>
                </wp:positionV>
                <wp:extent cx="7760970" cy="10684799"/>
                <wp:effectExtent l="0" t="0" r="0" b="254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10684799"/>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ángulo 2" style="position:absolute;margin-left:-58.7pt;margin-top:0;width:611.1pt;height:841.3pt;z-index:-251657216;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alt="rectángulo de color" o:spid="_x0000_s1026" fillcolor="#34aba2 [3206]" stroked="f" strokeweight="2pt" w14:anchorId="51E51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">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71"/>
      </w:tblGrid>
      <w:tr w:rsidR="006C6B32" w:rsidRPr="00B167E3" w14:paraId="77EA9C90" w14:textId="77777777" w:rsidTr="00001303">
        <w:trPr>
          <w:trHeight w:val="1894"/>
        </w:trPr>
        <w:tc>
          <w:tcPr>
            <w:tcW w:w="5880" w:type="dxa"/>
            <w:tcBorders>
              <w:top w:val="nil"/>
              <w:left w:val="nil"/>
              <w:bottom w:val="nil"/>
              <w:right w:val="nil"/>
            </w:tcBorders>
          </w:tcPr>
          <w:p w14:paraId="65FAA28C" w14:textId="7A9F65DE" w:rsidR="00D077E9" w:rsidRPr="00B167E3" w:rsidRDefault="00D077E9" w:rsidP="00AB02A7">
            <w:pPr>
              <w:rPr>
                <w:rFonts w:ascii="Verdana" w:hAnsi="Verdana"/>
              </w:rPr>
            </w:pPr>
            <w:r w:rsidRPr="00B167E3">
              <w:rPr>
                <w:rFonts w:ascii="Verdana" w:hAnsi="Verdana"/>
                <w:noProof/>
                <w:lang w:bidi="es-ES"/>
              </w:rPr>
              <mc:AlternateContent>
                <mc:Choice Requires="wps">
                  <w:drawing>
                    <wp:inline distT="0" distB="0" distL="0" distR="0" wp14:anchorId="115C8601" wp14:editId="01887A45">
                      <wp:extent cx="4058653" cy="2347261"/>
                      <wp:effectExtent l="0" t="0" r="0" b="0"/>
                      <wp:docPr id="8" name="Cuadro de texto 8"/>
                      <wp:cNvGraphicFramePr/>
                      <a:graphic xmlns:a="http://schemas.openxmlformats.org/drawingml/2006/main">
                        <a:graphicData uri="http://schemas.microsoft.com/office/word/2010/wordprocessingShape">
                          <wps:wsp>
                            <wps:cNvSpPr txBox="1"/>
                            <wps:spPr>
                              <a:xfrm>
                                <a:off x="0" y="0"/>
                                <a:ext cx="4058653" cy="2347261"/>
                              </a:xfrm>
                              <a:prstGeom prst="rect">
                                <a:avLst/>
                              </a:prstGeom>
                              <a:noFill/>
                              <a:ln w="6350">
                                <a:noFill/>
                              </a:ln>
                            </wps:spPr>
                            <wps:txbx>
                              <w:txbxContent>
                                <w:p w14:paraId="2A23B9F7" w14:textId="2C9B9470" w:rsidR="00D077E9" w:rsidRPr="00763D16" w:rsidRDefault="00D73E1D" w:rsidP="00D077E9">
                                  <w:pPr>
                                    <w:pStyle w:val="Tittel"/>
                                    <w:spacing w:after="0"/>
                                    <w:rPr>
                                      <w:rFonts w:ascii="Verdana" w:hAnsi="Verdana"/>
                                      <w:sz w:val="60"/>
                                      <w:szCs w:val="60"/>
                                      <w:lang w:val="nb-NO" w:bidi="es-ES"/>
                                    </w:rPr>
                                  </w:pPr>
                                  <w:r w:rsidRPr="00763D16">
                                    <w:rPr>
                                      <w:rFonts w:ascii="Verdana" w:hAnsi="Verdana"/>
                                      <w:sz w:val="60"/>
                                      <w:szCs w:val="60"/>
                                      <w:lang w:val="nb-NO" w:bidi="es-ES"/>
                                    </w:rPr>
                                    <w:t>ConnecTeen</w:t>
                                  </w:r>
                                </w:p>
                                <w:p w14:paraId="249F114B" w14:textId="6785E2A7" w:rsidR="00D73E1D" w:rsidRPr="00763D16" w:rsidRDefault="00D73E1D" w:rsidP="00D077E9">
                                  <w:pPr>
                                    <w:pStyle w:val="Tittel"/>
                                    <w:spacing w:after="0"/>
                                    <w:rPr>
                                      <w:rFonts w:ascii="Verdana" w:hAnsi="Verdana"/>
                                      <w:sz w:val="40"/>
                                      <w:szCs w:val="40"/>
                                      <w:lang w:val="nb-NO" w:bidi="es-ES"/>
                                    </w:rPr>
                                  </w:pPr>
                                  <w:proofErr w:type="spellStart"/>
                                  <w:r w:rsidRPr="00763D16">
                                    <w:rPr>
                                      <w:rFonts w:ascii="Verdana" w:hAnsi="Verdana"/>
                                      <w:sz w:val="40"/>
                                      <w:szCs w:val="40"/>
                                      <w:lang w:val="nb-NO" w:bidi="es-ES"/>
                                    </w:rPr>
                                    <w:t>C</w:t>
                                  </w:r>
                                  <w:r w:rsidR="002108D4" w:rsidRPr="00763D16">
                                    <w:rPr>
                                      <w:rFonts w:ascii="Verdana" w:hAnsi="Verdana"/>
                                      <w:sz w:val="40"/>
                                      <w:szCs w:val="40"/>
                                      <w:lang w:val="nb-NO" w:bidi="es-ES"/>
                                    </w:rPr>
                                    <w:t>ommunity-based</w:t>
                                  </w:r>
                                  <w:proofErr w:type="spellEnd"/>
                                  <w:r w:rsidR="002108D4" w:rsidRPr="00763D16">
                                    <w:rPr>
                                      <w:rFonts w:ascii="Verdana" w:hAnsi="Verdana"/>
                                      <w:sz w:val="40"/>
                                      <w:szCs w:val="40"/>
                                      <w:lang w:val="nb-NO" w:bidi="es-ES"/>
                                    </w:rPr>
                                    <w:t xml:space="preserve"> </w:t>
                                  </w:r>
                                  <w:proofErr w:type="spellStart"/>
                                  <w:r w:rsidR="002108D4" w:rsidRPr="00763D16">
                                    <w:rPr>
                                      <w:rFonts w:ascii="Verdana" w:hAnsi="Verdana"/>
                                      <w:sz w:val="40"/>
                                      <w:szCs w:val="40"/>
                                      <w:lang w:val="nb-NO" w:bidi="es-ES"/>
                                    </w:rPr>
                                    <w:t>C</w:t>
                                  </w:r>
                                  <w:r w:rsidRPr="00763D16">
                                    <w:rPr>
                                      <w:rFonts w:ascii="Verdana" w:hAnsi="Verdana"/>
                                      <w:sz w:val="40"/>
                                      <w:szCs w:val="40"/>
                                      <w:lang w:val="nb-NO" w:bidi="es-ES"/>
                                    </w:rPr>
                                    <w:t>risis</w:t>
                                  </w:r>
                                  <w:proofErr w:type="spellEnd"/>
                                  <w:r w:rsidRPr="00763D16">
                                    <w:rPr>
                                      <w:rFonts w:ascii="Verdana" w:hAnsi="Verdana"/>
                                      <w:sz w:val="40"/>
                                      <w:szCs w:val="40"/>
                                      <w:lang w:val="nb-NO" w:bidi="es-ES"/>
                                    </w:rPr>
                                    <w:t xml:space="preserve"> </w:t>
                                  </w:r>
                                  <w:proofErr w:type="spellStart"/>
                                  <w:r w:rsidRPr="00763D16">
                                    <w:rPr>
                                      <w:rFonts w:ascii="Verdana" w:hAnsi="Verdana"/>
                                      <w:sz w:val="40"/>
                                      <w:szCs w:val="40"/>
                                      <w:lang w:val="nb-NO" w:bidi="es-ES"/>
                                    </w:rPr>
                                    <w:t>Intervention</w:t>
                                  </w:r>
                                  <w:proofErr w:type="spellEnd"/>
                                </w:p>
                                <w:p w14:paraId="44217ACD" w14:textId="59E875A9" w:rsidR="00D73E1D" w:rsidRPr="00F27B06" w:rsidRDefault="00D73E1D" w:rsidP="00D077E9">
                                  <w:pPr>
                                    <w:pStyle w:val="Tittel"/>
                                    <w:spacing w:after="0"/>
                                    <w:rPr>
                                      <w:rFonts w:ascii="Verdana" w:hAnsi="Verdana"/>
                                      <w:sz w:val="40"/>
                                      <w:szCs w:val="40"/>
                                      <w:lang w:val="nb-NO" w:bidi="es-ES"/>
                                    </w:rPr>
                                  </w:pPr>
                                  <w:r w:rsidRPr="00763D16">
                                    <w:rPr>
                                      <w:rFonts w:ascii="Verdana" w:hAnsi="Verdana"/>
                                      <w:sz w:val="40"/>
                                      <w:szCs w:val="40"/>
                                      <w:lang w:val="nb-NO" w:bidi="es-ES"/>
                                    </w:rPr>
                                    <w:t>Program</w:t>
                                  </w:r>
                                  <w:r w:rsidR="00F27B06">
                                    <w:rPr>
                                      <w:rFonts w:ascii="Verdana" w:hAnsi="Verdana"/>
                                      <w:sz w:val="40"/>
                                      <w:szCs w:val="40"/>
                                      <w:lang w:val="nb-NO" w:bidi="es-ES"/>
                                    </w:rPr>
                                    <w:br/>
                                  </w:r>
                                </w:p>
                                <w:p w14:paraId="2AB4BC9A" w14:textId="4D780D46" w:rsidR="00D73E1D" w:rsidRPr="00F27B06" w:rsidRDefault="00F27B06" w:rsidP="00D077E9">
                                  <w:pPr>
                                    <w:pStyle w:val="Tittel"/>
                                    <w:spacing w:after="0"/>
                                    <w:rPr>
                                      <w:rFonts w:ascii="Verdana" w:hAnsi="Verdana"/>
                                      <w:sz w:val="36"/>
                                      <w:szCs w:val="36"/>
                                      <w:lang w:val="nb-NO"/>
                                    </w:rPr>
                                  </w:pPr>
                                  <w:proofErr w:type="spellStart"/>
                                  <w:r w:rsidRPr="00F27B06">
                                    <w:rPr>
                                      <w:rFonts w:ascii="Verdana" w:hAnsi="Verdana"/>
                                      <w:sz w:val="36"/>
                                      <w:szCs w:val="36"/>
                                      <w:lang w:val="nb-NO" w:bidi="es-ES"/>
                                    </w:rPr>
                                    <w:t>Additional</w:t>
                                  </w:r>
                                  <w:proofErr w:type="spellEnd"/>
                                  <w:r w:rsidRPr="00F27B06">
                                    <w:rPr>
                                      <w:rFonts w:ascii="Verdana" w:hAnsi="Verdana"/>
                                      <w:sz w:val="36"/>
                                      <w:szCs w:val="36"/>
                                      <w:lang w:val="nb-NO" w:bidi="es-ES"/>
                                    </w:rPr>
                                    <w:t xml:space="preserve"> Guidelines for</w:t>
                                  </w:r>
                                  <w:r w:rsidR="00981F79">
                                    <w:rPr>
                                      <w:rFonts w:ascii="Verdana" w:hAnsi="Verdana"/>
                                      <w:sz w:val="36"/>
                                      <w:szCs w:val="36"/>
                                      <w:lang w:val="nb-NO" w:bidi="es-ES"/>
                                    </w:rPr>
                                    <w:t xml:space="preserve"> a </w:t>
                                  </w:r>
                                  <w:proofErr w:type="spellStart"/>
                                  <w:r w:rsidR="00981F79">
                                    <w:rPr>
                                      <w:rFonts w:ascii="Verdana" w:hAnsi="Verdana"/>
                                      <w:sz w:val="36"/>
                                      <w:szCs w:val="36"/>
                                      <w:lang w:val="nb-NO" w:bidi="es-ES"/>
                                    </w:rPr>
                                    <w:t>successful</w:t>
                                  </w:r>
                                  <w:proofErr w:type="spellEnd"/>
                                  <w:r w:rsidR="00981F79">
                                    <w:rPr>
                                      <w:rFonts w:ascii="Verdana" w:hAnsi="Verdana"/>
                                      <w:sz w:val="36"/>
                                      <w:szCs w:val="36"/>
                                      <w:lang w:val="nb-NO" w:bidi="es-ES"/>
                                    </w:rPr>
                                    <w:t xml:space="preserve"> 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5C8601" id="_x0000_t202" coordsize="21600,21600" o:spt="202" path="m,l,21600r21600,l21600,xe">
                      <v:stroke joinstyle="miter"/>
                      <v:path gradientshapeok="t" o:connecttype="rect"/>
                    </v:shapetype>
                    <v:shape id="Cuadro de texto 8" o:spid="_x0000_s1026" type="#_x0000_t202" style="width:319.6pt;height:1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" filled="f" stroked="f" strokeweight=".5pt">
                      <v:textbox>
                        <w:txbxContent>
                          <w:p w14:paraId="2A23B9F7" w14:textId="2C9B9470" w:rsidR="00D077E9" w:rsidRPr="00763D16" w:rsidRDefault="00D73E1D" w:rsidP="00D077E9">
                            <w:pPr>
                              <w:pStyle w:val="Tittel"/>
                              <w:spacing w:after="0"/>
                              <w:rPr>
                                <w:rFonts w:ascii="Verdana" w:hAnsi="Verdana"/>
                                <w:sz w:val="60"/>
                                <w:szCs w:val="60"/>
                                <w:lang w:val="nb-NO" w:bidi="es-ES"/>
                              </w:rPr>
                            </w:pPr>
                            <w:r w:rsidRPr="00763D16">
                              <w:rPr>
                                <w:rFonts w:ascii="Verdana" w:hAnsi="Verdana"/>
                                <w:sz w:val="60"/>
                                <w:szCs w:val="60"/>
                                <w:lang w:val="nb-NO" w:bidi="es-ES"/>
                              </w:rPr>
                              <w:t>ConnecTeen</w:t>
                            </w:r>
                          </w:p>
                          <w:p w14:paraId="249F114B" w14:textId="6785E2A7" w:rsidR="00D73E1D" w:rsidRPr="00763D16" w:rsidRDefault="00D73E1D" w:rsidP="00D077E9">
                            <w:pPr>
                              <w:pStyle w:val="Tittel"/>
                              <w:spacing w:after="0"/>
                              <w:rPr>
                                <w:rFonts w:ascii="Verdana" w:hAnsi="Verdana"/>
                                <w:sz w:val="40"/>
                                <w:szCs w:val="40"/>
                                <w:lang w:val="nb-NO" w:bidi="es-ES"/>
                              </w:rPr>
                            </w:pPr>
                            <w:proofErr w:type="spellStart"/>
                            <w:r w:rsidRPr="00763D16">
                              <w:rPr>
                                <w:rFonts w:ascii="Verdana" w:hAnsi="Verdana"/>
                                <w:sz w:val="40"/>
                                <w:szCs w:val="40"/>
                                <w:lang w:val="nb-NO" w:bidi="es-ES"/>
                              </w:rPr>
                              <w:t>C</w:t>
                            </w:r>
                            <w:r w:rsidR="002108D4" w:rsidRPr="00763D16">
                              <w:rPr>
                                <w:rFonts w:ascii="Verdana" w:hAnsi="Verdana"/>
                                <w:sz w:val="40"/>
                                <w:szCs w:val="40"/>
                                <w:lang w:val="nb-NO" w:bidi="es-ES"/>
                              </w:rPr>
                              <w:t>ommunity-based</w:t>
                            </w:r>
                            <w:proofErr w:type="spellEnd"/>
                            <w:r w:rsidR="002108D4" w:rsidRPr="00763D16">
                              <w:rPr>
                                <w:rFonts w:ascii="Verdana" w:hAnsi="Verdana"/>
                                <w:sz w:val="40"/>
                                <w:szCs w:val="40"/>
                                <w:lang w:val="nb-NO" w:bidi="es-ES"/>
                              </w:rPr>
                              <w:t xml:space="preserve"> </w:t>
                            </w:r>
                            <w:proofErr w:type="spellStart"/>
                            <w:r w:rsidR="002108D4" w:rsidRPr="00763D16">
                              <w:rPr>
                                <w:rFonts w:ascii="Verdana" w:hAnsi="Verdana"/>
                                <w:sz w:val="40"/>
                                <w:szCs w:val="40"/>
                                <w:lang w:val="nb-NO" w:bidi="es-ES"/>
                              </w:rPr>
                              <w:t>C</w:t>
                            </w:r>
                            <w:r w:rsidRPr="00763D16">
                              <w:rPr>
                                <w:rFonts w:ascii="Verdana" w:hAnsi="Verdana"/>
                                <w:sz w:val="40"/>
                                <w:szCs w:val="40"/>
                                <w:lang w:val="nb-NO" w:bidi="es-ES"/>
                              </w:rPr>
                              <w:t>risis</w:t>
                            </w:r>
                            <w:proofErr w:type="spellEnd"/>
                            <w:r w:rsidRPr="00763D16">
                              <w:rPr>
                                <w:rFonts w:ascii="Verdana" w:hAnsi="Verdana"/>
                                <w:sz w:val="40"/>
                                <w:szCs w:val="40"/>
                                <w:lang w:val="nb-NO" w:bidi="es-ES"/>
                              </w:rPr>
                              <w:t xml:space="preserve"> </w:t>
                            </w:r>
                            <w:proofErr w:type="spellStart"/>
                            <w:r w:rsidRPr="00763D16">
                              <w:rPr>
                                <w:rFonts w:ascii="Verdana" w:hAnsi="Verdana"/>
                                <w:sz w:val="40"/>
                                <w:szCs w:val="40"/>
                                <w:lang w:val="nb-NO" w:bidi="es-ES"/>
                              </w:rPr>
                              <w:t>Intervention</w:t>
                            </w:r>
                            <w:proofErr w:type="spellEnd"/>
                          </w:p>
                          <w:p w14:paraId="44217ACD" w14:textId="59E875A9" w:rsidR="00D73E1D" w:rsidRPr="00F27B06" w:rsidRDefault="00D73E1D" w:rsidP="00D077E9">
                            <w:pPr>
                              <w:pStyle w:val="Tittel"/>
                              <w:spacing w:after="0"/>
                              <w:rPr>
                                <w:rFonts w:ascii="Verdana" w:hAnsi="Verdana"/>
                                <w:sz w:val="40"/>
                                <w:szCs w:val="40"/>
                                <w:lang w:val="nb-NO" w:bidi="es-ES"/>
                              </w:rPr>
                            </w:pPr>
                            <w:r w:rsidRPr="00763D16">
                              <w:rPr>
                                <w:rFonts w:ascii="Verdana" w:hAnsi="Verdana"/>
                                <w:sz w:val="40"/>
                                <w:szCs w:val="40"/>
                                <w:lang w:val="nb-NO" w:bidi="es-ES"/>
                              </w:rPr>
                              <w:t>Program</w:t>
                            </w:r>
                            <w:r w:rsidR="00F27B06">
                              <w:rPr>
                                <w:rFonts w:ascii="Verdana" w:hAnsi="Verdana"/>
                                <w:sz w:val="40"/>
                                <w:szCs w:val="40"/>
                                <w:lang w:val="nb-NO" w:bidi="es-ES"/>
                              </w:rPr>
                              <w:br/>
                            </w:r>
                          </w:p>
                          <w:p w14:paraId="2AB4BC9A" w14:textId="4D780D46" w:rsidR="00D73E1D" w:rsidRPr="00F27B06" w:rsidRDefault="00F27B06" w:rsidP="00D077E9">
                            <w:pPr>
                              <w:pStyle w:val="Tittel"/>
                              <w:spacing w:after="0"/>
                              <w:rPr>
                                <w:rFonts w:ascii="Verdana" w:hAnsi="Verdana"/>
                                <w:sz w:val="36"/>
                                <w:szCs w:val="36"/>
                                <w:lang w:val="nb-NO"/>
                              </w:rPr>
                            </w:pPr>
                            <w:proofErr w:type="spellStart"/>
                            <w:r w:rsidRPr="00F27B06">
                              <w:rPr>
                                <w:rFonts w:ascii="Verdana" w:hAnsi="Verdana"/>
                                <w:sz w:val="36"/>
                                <w:szCs w:val="36"/>
                                <w:lang w:val="nb-NO" w:bidi="es-ES"/>
                              </w:rPr>
                              <w:t>Additional</w:t>
                            </w:r>
                            <w:proofErr w:type="spellEnd"/>
                            <w:r w:rsidRPr="00F27B06">
                              <w:rPr>
                                <w:rFonts w:ascii="Verdana" w:hAnsi="Verdana"/>
                                <w:sz w:val="36"/>
                                <w:szCs w:val="36"/>
                                <w:lang w:val="nb-NO" w:bidi="es-ES"/>
                              </w:rPr>
                              <w:t xml:space="preserve"> Guidelines for</w:t>
                            </w:r>
                            <w:r w:rsidR="00981F79">
                              <w:rPr>
                                <w:rFonts w:ascii="Verdana" w:hAnsi="Verdana"/>
                                <w:sz w:val="36"/>
                                <w:szCs w:val="36"/>
                                <w:lang w:val="nb-NO" w:bidi="es-ES"/>
                              </w:rPr>
                              <w:t xml:space="preserve"> a </w:t>
                            </w:r>
                            <w:proofErr w:type="spellStart"/>
                            <w:r w:rsidR="00981F79">
                              <w:rPr>
                                <w:rFonts w:ascii="Verdana" w:hAnsi="Verdana"/>
                                <w:sz w:val="36"/>
                                <w:szCs w:val="36"/>
                                <w:lang w:val="nb-NO" w:bidi="es-ES"/>
                              </w:rPr>
                              <w:t>successful</w:t>
                            </w:r>
                            <w:proofErr w:type="spellEnd"/>
                            <w:r w:rsidR="00981F79">
                              <w:rPr>
                                <w:rFonts w:ascii="Verdana" w:hAnsi="Verdana"/>
                                <w:sz w:val="36"/>
                                <w:szCs w:val="36"/>
                                <w:lang w:val="nb-NO" w:bidi="es-ES"/>
                              </w:rPr>
                              <w:t xml:space="preserve"> implementation</w:t>
                            </w:r>
                          </w:p>
                        </w:txbxContent>
                      </v:textbox>
                      <w10:anchorlock/>
                    </v:shape>
                  </w:pict>
                </mc:Fallback>
              </mc:AlternateContent>
            </w:r>
          </w:p>
          <w:p w14:paraId="5B3AC028" w14:textId="4DB0B8B8" w:rsidR="00D077E9" w:rsidRPr="00B167E3" w:rsidRDefault="00D077E9" w:rsidP="00AB02A7">
            <w:pPr>
              <w:rPr>
                <w:rFonts w:ascii="Verdana" w:hAnsi="Verdana"/>
              </w:rPr>
            </w:pPr>
            <w:r w:rsidRPr="00B167E3">
              <w:rPr>
                <w:rFonts w:ascii="Verdana" w:hAnsi="Verdana"/>
                <w:noProof/>
                <w:lang w:bidi="es-ES"/>
              </w:rPr>
              <mc:AlternateContent>
                <mc:Choice Requires="wps">
                  <w:drawing>
                    <wp:inline distT="0" distB="0" distL="0" distR="0" wp14:anchorId="40EEDCCC" wp14:editId="26994A77">
                      <wp:extent cx="1390918" cy="0"/>
                      <wp:effectExtent l="0" t="19050" r="19050" b="19050"/>
                      <wp:docPr id="5" name="Conector recto 5" descr="divisor de texto"/>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Conector recto 5"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09.5pt,0" w14:anchorId="789AB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">
                      <w10:anchorlock/>
                    </v:line>
                  </w:pict>
                </mc:Fallback>
              </mc:AlternateContent>
            </w:r>
          </w:p>
        </w:tc>
      </w:tr>
      <w:tr w:rsidR="006C6B32" w:rsidRPr="00B167E3" w14:paraId="58CC7C7D" w14:textId="77777777" w:rsidTr="00001303">
        <w:trPr>
          <w:trHeight w:val="7303"/>
        </w:trPr>
        <w:tc>
          <w:tcPr>
            <w:tcW w:w="5880" w:type="dxa"/>
            <w:tcBorders>
              <w:top w:val="nil"/>
              <w:left w:val="nil"/>
              <w:bottom w:val="nil"/>
              <w:right w:val="nil"/>
            </w:tcBorders>
          </w:tcPr>
          <w:p w14:paraId="7E853EF0" w14:textId="483E9303" w:rsidR="00D077E9" w:rsidRPr="00B167E3" w:rsidRDefault="00763D16" w:rsidP="00AB02A7">
            <w:pPr>
              <w:rPr>
                <w:rFonts w:ascii="Verdana" w:hAnsi="Verdana"/>
              </w:rPr>
            </w:pPr>
            <w:r w:rsidRPr="00B167E3">
              <w:rPr>
                <w:rFonts w:ascii="Verdana" w:hAnsi="Verdana"/>
                <w:noProof/>
              </w:rPr>
              <w:drawing>
                <wp:anchor distT="0" distB="0" distL="114300" distR="114300" simplePos="0" relativeHeight="251664384" behindDoc="1" locked="0" layoutInCell="1" allowOverlap="1" wp14:anchorId="7DEFD155" wp14:editId="15C727B7">
                  <wp:simplePos x="0" y="0"/>
                  <wp:positionH relativeFrom="margin">
                    <wp:posOffset>0</wp:posOffset>
                  </wp:positionH>
                  <wp:positionV relativeFrom="paragraph">
                    <wp:posOffset>370840</wp:posOffset>
                  </wp:positionV>
                  <wp:extent cx="4236085" cy="3192145"/>
                  <wp:effectExtent l="0" t="0" r="0" b="8255"/>
                  <wp:wrapTight wrapText="bothSides">
                    <wp:wrapPolygon edited="0">
                      <wp:start x="8354" y="129"/>
                      <wp:lineTo x="5245" y="1418"/>
                      <wp:lineTo x="5343" y="2191"/>
                      <wp:lineTo x="11462" y="2449"/>
                      <wp:lineTo x="3691" y="2965"/>
                      <wp:lineTo x="3206" y="3480"/>
                      <wp:lineTo x="3885" y="4512"/>
                      <wp:lineTo x="2137" y="4512"/>
                      <wp:lineTo x="1263" y="5156"/>
                      <wp:lineTo x="1263" y="6574"/>
                      <wp:lineTo x="194" y="7348"/>
                      <wp:lineTo x="194" y="7992"/>
                      <wp:lineTo x="1554" y="8637"/>
                      <wp:lineTo x="0" y="9410"/>
                      <wp:lineTo x="97" y="10570"/>
                      <wp:lineTo x="3206" y="10699"/>
                      <wp:lineTo x="2137" y="11472"/>
                      <wp:lineTo x="2137" y="12761"/>
                      <wp:lineTo x="3400" y="12761"/>
                      <wp:lineTo x="3303" y="13922"/>
                      <wp:lineTo x="5731" y="14824"/>
                      <wp:lineTo x="9034" y="14824"/>
                      <wp:lineTo x="6022" y="15597"/>
                      <wp:lineTo x="6022" y="16629"/>
                      <wp:lineTo x="9325" y="16886"/>
                      <wp:lineTo x="7285" y="17402"/>
                      <wp:lineTo x="7382" y="18949"/>
                      <wp:lineTo x="10588" y="19078"/>
                      <wp:lineTo x="9422" y="20238"/>
                      <wp:lineTo x="9617" y="21527"/>
                      <wp:lineTo x="10685" y="21527"/>
                      <wp:lineTo x="11754" y="21011"/>
                      <wp:lineTo x="18845" y="19722"/>
                      <wp:lineTo x="19330" y="19207"/>
                      <wp:lineTo x="20010" y="18820"/>
                      <wp:lineTo x="20496" y="18047"/>
                      <wp:lineTo x="20593" y="15340"/>
                      <wp:lineTo x="20399" y="14824"/>
                      <wp:lineTo x="21370" y="14437"/>
                      <wp:lineTo x="21273" y="13535"/>
                      <wp:lineTo x="19816" y="12761"/>
                      <wp:lineTo x="20982" y="11601"/>
                      <wp:lineTo x="20982" y="10957"/>
                      <wp:lineTo x="20010" y="10699"/>
                      <wp:lineTo x="21467" y="9023"/>
                      <wp:lineTo x="21467" y="8508"/>
                      <wp:lineTo x="20787" y="6574"/>
                      <wp:lineTo x="19816" y="4512"/>
                      <wp:lineTo x="19913" y="3609"/>
                      <wp:lineTo x="17582" y="2965"/>
                      <wp:lineTo x="12239" y="2320"/>
                      <wp:lineTo x="11462" y="1805"/>
                      <wp:lineTo x="8839" y="129"/>
                      <wp:lineTo x="8354" y="129"/>
                    </wp:wrapPolygon>
                  </wp:wrapTight>
                  <wp:docPr id="11421569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lang w:bidi="es-ES"/>
              </w:rPr>
              <mc:AlternateContent>
                <mc:Choice Requires="wps">
                  <w:drawing>
                    <wp:anchor distT="0" distB="0" distL="114300" distR="114300" simplePos="0" relativeHeight="251660288" behindDoc="1" locked="0" layoutInCell="1" allowOverlap="1" wp14:anchorId="50B73EBE" wp14:editId="4A94428C">
                      <wp:simplePos x="0" y="0"/>
                      <wp:positionH relativeFrom="column">
                        <wp:posOffset>-201930</wp:posOffset>
                      </wp:positionH>
                      <wp:positionV relativeFrom="page">
                        <wp:posOffset>-2693670</wp:posOffset>
                      </wp:positionV>
                      <wp:extent cx="3938905" cy="8657111"/>
                      <wp:effectExtent l="0" t="0" r="4445" b="0"/>
                      <wp:wrapNone/>
                      <wp:docPr id="3" name="Rectángulo 3" descr="rectángulo blanco para texto en portada"/>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08AF8" id="Rectángulo 3" o:spid="_x0000_s1026" alt="rectángulo blanco para texto en portada" style="position:absolute;margin-left:-15.9pt;margin-top:-212.1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" fillcolor="white [3212]" stroked="f" strokeweight="2pt">
                      <w10:wrap anchory="page"/>
                    </v:rect>
                  </w:pict>
                </mc:Fallback>
              </mc:AlternateContent>
            </w:r>
          </w:p>
        </w:tc>
      </w:tr>
      <w:tr w:rsidR="006C6B32" w:rsidRPr="00B167E3" w14:paraId="2AF0A768" w14:textId="77777777" w:rsidTr="00001303">
        <w:trPr>
          <w:trHeight w:val="2438"/>
        </w:trPr>
        <w:tc>
          <w:tcPr>
            <w:tcW w:w="5880" w:type="dxa"/>
            <w:tcBorders>
              <w:top w:val="nil"/>
              <w:left w:val="nil"/>
              <w:bottom w:val="nil"/>
              <w:right w:val="nil"/>
            </w:tcBorders>
          </w:tcPr>
          <w:sdt>
            <w:sdtPr>
              <w:rPr>
                <w:rFonts w:ascii="Verdana" w:hAnsi="Verdana"/>
              </w:rPr>
              <w:id w:val="1080870105"/>
              <w:placeholder>
                <w:docPart w:val="53C995A58F9B40D7ADEAD47F42C860B7"/>
              </w:placeholder>
              <w15:appearance w15:val="hidden"/>
            </w:sdtPr>
            <w:sdtContent>
              <w:p w14:paraId="37D0B8A1" w14:textId="5A1AA605" w:rsidR="00D077E9" w:rsidRPr="00B167E3" w:rsidRDefault="00001303" w:rsidP="00AB02A7">
                <w:pPr>
                  <w:rPr>
                    <w:rFonts w:ascii="Verdana" w:hAnsi="Verdana"/>
                  </w:rPr>
                </w:pPr>
                <w:proofErr w:type="spellStart"/>
                <w:r w:rsidRPr="00B167E3">
                  <w:rPr>
                    <w:rFonts w:ascii="Verdana" w:hAnsi="Verdana"/>
                  </w:rPr>
                  <w:t>ConnecTEEN</w:t>
                </w:r>
                <w:proofErr w:type="spellEnd"/>
                <w:r w:rsidRPr="00B167E3">
                  <w:rPr>
                    <w:rFonts w:ascii="Verdana" w:hAnsi="Verdana"/>
                  </w:rPr>
                  <w:t xml:space="preserve"> project</w:t>
                </w:r>
              </w:p>
            </w:sdtContent>
          </w:sdt>
          <w:p w14:paraId="5D47BD92" w14:textId="77777777" w:rsidR="00D077E9" w:rsidRPr="00B167E3" w:rsidRDefault="00D077E9" w:rsidP="00AB02A7">
            <w:pPr>
              <w:rPr>
                <w:rFonts w:ascii="Verdana" w:hAnsi="Verdana"/>
                <w:sz w:val="10"/>
                <w:szCs w:val="10"/>
              </w:rPr>
            </w:pPr>
            <w:r w:rsidRPr="00B167E3">
              <w:rPr>
                <w:rFonts w:ascii="Verdana" w:hAnsi="Verdana"/>
                <w:noProof/>
                <w:sz w:val="10"/>
                <w:szCs w:val="10"/>
                <w:lang w:bidi="es-ES"/>
              </w:rPr>
              <mc:AlternateContent>
                <mc:Choice Requires="wps">
                  <w:drawing>
                    <wp:inline distT="0" distB="0" distL="0" distR="0" wp14:anchorId="61CA6E3A" wp14:editId="2DF38D59">
                      <wp:extent cx="1493949" cy="0"/>
                      <wp:effectExtent l="0" t="19050" r="30480" b="19050"/>
                      <wp:docPr id="6" name="Conector recto 6" descr="divisor de texto"/>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v:line id="Conector recto 6"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17.65pt,0" w14:anchorId="5BD4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w10:anchorlock/>
                    </v:line>
                  </w:pict>
                </mc:Fallback>
              </mc:AlternateContent>
            </w:r>
          </w:p>
          <w:p w14:paraId="24407603" w14:textId="77777777" w:rsidR="00D077E9" w:rsidRPr="00B167E3" w:rsidRDefault="00D077E9" w:rsidP="00AB02A7">
            <w:pPr>
              <w:rPr>
                <w:rFonts w:ascii="Verdana" w:hAnsi="Verdana"/>
                <w:sz w:val="10"/>
                <w:szCs w:val="10"/>
              </w:rPr>
            </w:pPr>
          </w:p>
          <w:p w14:paraId="57FC211D" w14:textId="77777777" w:rsidR="00D077E9" w:rsidRPr="00B167E3" w:rsidRDefault="00D077E9" w:rsidP="00AB02A7">
            <w:pPr>
              <w:rPr>
                <w:rFonts w:ascii="Verdana" w:hAnsi="Verdana"/>
                <w:sz w:val="10"/>
                <w:szCs w:val="10"/>
              </w:rPr>
            </w:pPr>
          </w:p>
          <w:p w14:paraId="7E8F2F12" w14:textId="57BD8EF4" w:rsidR="00D077E9" w:rsidRPr="00B167E3" w:rsidRDefault="00000000" w:rsidP="00AB02A7">
            <w:pPr>
              <w:rPr>
                <w:rFonts w:ascii="Verdana" w:hAnsi="Verdana"/>
              </w:rPr>
            </w:pPr>
            <w:sdt>
              <w:sdtPr>
                <w:rPr>
                  <w:rFonts w:ascii="Verdana" w:hAnsi="Verdana"/>
                </w:rPr>
                <w:id w:val="-1740469667"/>
                <w:placeholder>
                  <w:docPart w:val="2C232C37F5564394B24FCFBF3D722F99"/>
                </w:placeholder>
                <w15:appearance w15:val="hidden"/>
              </w:sdtPr>
              <w:sdtContent>
                <w:r w:rsidR="00763D16">
                  <w:rPr>
                    <w:rFonts w:ascii="Verdana" w:hAnsi="Verdana"/>
                  </w:rPr>
                  <w:t>lyk-z &amp; daughters as</w:t>
                </w:r>
              </w:sdtContent>
            </w:sdt>
          </w:p>
          <w:p w14:paraId="560DC810" w14:textId="5F8CA945" w:rsidR="00D077E9" w:rsidRDefault="00D077E9" w:rsidP="00AB02A7">
            <w:pPr>
              <w:rPr>
                <w:rFonts w:ascii="Verdana" w:hAnsi="Verdana"/>
                <w:lang w:bidi="es-ES"/>
              </w:rPr>
            </w:pPr>
            <w:r w:rsidRPr="00B167E3">
              <w:rPr>
                <w:rFonts w:ascii="Verdana" w:hAnsi="Verdana"/>
                <w:lang w:bidi="es-ES"/>
              </w:rPr>
              <w:t>Crea</w:t>
            </w:r>
            <w:r w:rsidR="006C6B32" w:rsidRPr="00B167E3">
              <w:rPr>
                <w:rFonts w:ascii="Verdana" w:hAnsi="Verdana"/>
                <w:lang w:bidi="es-ES"/>
              </w:rPr>
              <w:t>ted by</w:t>
            </w:r>
            <w:r w:rsidR="009C60CE" w:rsidRPr="00B167E3">
              <w:rPr>
                <w:rFonts w:ascii="Verdana" w:hAnsi="Verdana"/>
                <w:lang w:bidi="es-ES"/>
              </w:rPr>
              <w:t xml:space="preserve">: </w:t>
            </w:r>
            <w:r w:rsidR="00763D16">
              <w:rPr>
                <w:rFonts w:ascii="Verdana" w:hAnsi="Verdana"/>
                <w:lang w:bidi="es-ES"/>
              </w:rPr>
              <w:t xml:space="preserve">Anne Marit </w:t>
            </w:r>
            <w:proofErr w:type="spellStart"/>
            <w:r w:rsidR="00763D16">
              <w:rPr>
                <w:rFonts w:ascii="Verdana" w:hAnsi="Verdana"/>
                <w:lang w:bidi="es-ES"/>
              </w:rPr>
              <w:t>Lykseth</w:t>
            </w:r>
            <w:proofErr w:type="spellEnd"/>
            <w:r w:rsidR="00763D16">
              <w:rPr>
                <w:rFonts w:ascii="Verdana" w:hAnsi="Verdana"/>
                <w:lang w:bidi="es-ES"/>
              </w:rPr>
              <w:t xml:space="preserve"> &amp;</w:t>
            </w:r>
          </w:p>
          <w:p w14:paraId="5D446529" w14:textId="4FAF1560" w:rsidR="00763D16" w:rsidRPr="00B167E3" w:rsidRDefault="00763D16" w:rsidP="00AB02A7">
            <w:pPr>
              <w:rPr>
                <w:rFonts w:ascii="Verdana" w:hAnsi="Verdana"/>
              </w:rPr>
            </w:pPr>
            <w:r>
              <w:rPr>
                <w:rFonts w:ascii="Verdana" w:hAnsi="Verdana"/>
              </w:rPr>
              <w:t>Hanne Marie Bratsberg</w:t>
            </w:r>
          </w:p>
          <w:p w14:paraId="69C0F7D5" w14:textId="77777777" w:rsidR="00D077E9" w:rsidRPr="00B167E3" w:rsidRDefault="00D077E9" w:rsidP="00AB02A7">
            <w:pPr>
              <w:rPr>
                <w:rFonts w:ascii="Verdana" w:hAnsi="Verdana"/>
                <w:sz w:val="10"/>
                <w:szCs w:val="10"/>
              </w:rPr>
            </w:pPr>
          </w:p>
        </w:tc>
      </w:tr>
    </w:tbl>
    <w:p w14:paraId="6D531260" w14:textId="169D8C53" w:rsidR="00D077E9" w:rsidRPr="00B167E3" w:rsidRDefault="00001303">
      <w:pPr>
        <w:spacing w:after="200"/>
        <w:rPr>
          <w:rFonts w:ascii="Verdana" w:hAnsi="Verdana"/>
        </w:rPr>
      </w:pPr>
      <w:r w:rsidRPr="00B167E3">
        <w:rPr>
          <w:rFonts w:ascii="Verdana" w:hAnsi="Verdana"/>
          <w:lang w:bidi="es-ES"/>
        </w:rPr>
        <w:t xml:space="preserve"> </w:t>
      </w:r>
      <w:r w:rsidRPr="00B167E3">
        <w:rPr>
          <w:rFonts w:ascii="Verdana" w:hAnsi="Verdana"/>
          <w:noProof/>
          <w:lang w:bidi="es-ES"/>
        </w:rPr>
        <w:drawing>
          <wp:anchor distT="0" distB="0" distL="114300" distR="114300" simplePos="0" relativeHeight="251663360" behindDoc="1" locked="0" layoutInCell="1" allowOverlap="1" wp14:anchorId="465B74D9" wp14:editId="5F0E03BC">
            <wp:simplePos x="0" y="0"/>
            <wp:positionH relativeFrom="column">
              <wp:posOffset>4260316</wp:posOffset>
            </wp:positionH>
            <wp:positionV relativeFrom="paragraph">
              <wp:posOffset>7762607</wp:posOffset>
            </wp:positionV>
            <wp:extent cx="2357120" cy="824230"/>
            <wp:effectExtent l="0" t="0" r="5080" b="0"/>
            <wp:wrapTight wrapText="bothSides">
              <wp:wrapPolygon edited="0">
                <wp:start x="349" y="2995"/>
                <wp:lineTo x="349" y="17473"/>
                <wp:lineTo x="14664" y="17473"/>
                <wp:lineTo x="20425" y="16475"/>
                <wp:lineTo x="21472" y="15975"/>
                <wp:lineTo x="21297" y="6989"/>
                <wp:lineTo x="16235" y="3994"/>
                <wp:lineTo x="7506" y="2995"/>
                <wp:lineTo x="349" y="2995"/>
              </wp:wrapPolygon>
            </wp:wrapTight>
            <wp:docPr id="165659005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00D077E9" w:rsidRPr="00B167E3">
        <w:rPr>
          <w:rFonts w:ascii="Verdana" w:hAnsi="Verdana"/>
          <w:lang w:bidi="es-ES"/>
        </w:rPr>
        <w:br w:type="page"/>
      </w:r>
    </w:p>
    <w:sdt>
      <w:sdtPr>
        <w:rPr>
          <w:rFonts w:ascii="Verdana" w:eastAsiaTheme="minorEastAsia" w:hAnsi="Verdana" w:cstheme="minorBidi"/>
          <w:b/>
          <w:bCs/>
          <w:color w:val="082A75" w:themeColor="text2"/>
          <w:sz w:val="28"/>
          <w:szCs w:val="28"/>
          <w:lang w:val="en-GB" w:eastAsia="en-US"/>
        </w:rPr>
        <w:id w:val="-679197153"/>
        <w:docPartObj>
          <w:docPartGallery w:val="Table of Contents"/>
          <w:docPartUnique/>
        </w:docPartObj>
      </w:sdtPr>
      <w:sdtContent>
        <w:p w14:paraId="7C4FE22E" w14:textId="461A0A70" w:rsidR="005019A1" w:rsidRPr="004C3C0E" w:rsidRDefault="005019A1">
          <w:pPr>
            <w:pStyle w:val="Overskriftforinnholdsfortegnelse"/>
            <w:rPr>
              <w:rFonts w:ascii="Verdana" w:hAnsi="Verdana"/>
              <w:b/>
              <w:bCs/>
              <w:color w:val="082A75" w:themeColor="text2"/>
            </w:rPr>
          </w:pPr>
          <w:r w:rsidRPr="004C3C0E">
            <w:rPr>
              <w:rFonts w:ascii="Verdana" w:hAnsi="Verdana"/>
              <w:b/>
              <w:bCs/>
              <w:color w:val="082A75" w:themeColor="text2"/>
            </w:rPr>
            <w:t>Table of Content</w:t>
          </w:r>
        </w:p>
        <w:p w14:paraId="1257DCA7" w14:textId="77777777" w:rsidR="005019A1" w:rsidRPr="00B167E3" w:rsidRDefault="005019A1" w:rsidP="005019A1">
          <w:pPr>
            <w:rPr>
              <w:rFonts w:ascii="Verdana" w:hAnsi="Verdana"/>
              <w:lang w:val="es-ES" w:eastAsia="es-ES"/>
            </w:rPr>
          </w:pPr>
        </w:p>
        <w:p w14:paraId="26B77952" w14:textId="19E01CD5" w:rsidR="00981F79" w:rsidRDefault="005019A1">
          <w:pPr>
            <w:pStyle w:val="INNH1"/>
            <w:tabs>
              <w:tab w:val="right" w:leader="dot" w:pos="10024"/>
            </w:tabs>
            <w:rPr>
              <w:b w:val="0"/>
              <w:noProof/>
              <w:color w:val="auto"/>
              <w:kern w:val="2"/>
              <w:sz w:val="24"/>
              <w:szCs w:val="24"/>
              <w:lang w:val="nb-NO" w:eastAsia="nb-NO"/>
              <w14:ligatures w14:val="standardContextual"/>
            </w:rPr>
          </w:pPr>
          <w:r w:rsidRPr="00B167E3">
            <w:rPr>
              <w:rFonts w:ascii="Verdana" w:hAnsi="Verdana"/>
            </w:rPr>
            <w:fldChar w:fldCharType="begin"/>
          </w:r>
          <w:r w:rsidRPr="00B167E3">
            <w:rPr>
              <w:rFonts w:ascii="Verdana" w:hAnsi="Verdana"/>
            </w:rPr>
            <w:instrText xml:space="preserve"> TOC \o "1-3" \h \z \u </w:instrText>
          </w:r>
          <w:r w:rsidRPr="00B167E3">
            <w:rPr>
              <w:rFonts w:ascii="Verdana" w:hAnsi="Verdana"/>
            </w:rPr>
            <w:fldChar w:fldCharType="separate"/>
          </w:r>
          <w:hyperlink w:anchor="_Toc211849892" w:history="1">
            <w:r w:rsidR="00981F79" w:rsidRPr="00FA0518">
              <w:rPr>
                <w:rStyle w:val="Hyperkobling"/>
                <w:rFonts w:ascii="Verdana" w:hAnsi="Verdana"/>
                <w:noProof/>
                <w:lang w:bidi="es-ES"/>
              </w:rPr>
              <w:t>Additional Guidelines for a successful implementation</w:t>
            </w:r>
            <w:r w:rsidR="00981F79">
              <w:rPr>
                <w:noProof/>
                <w:webHidden/>
              </w:rPr>
              <w:tab/>
            </w:r>
            <w:r w:rsidR="00981F79">
              <w:rPr>
                <w:noProof/>
                <w:webHidden/>
              </w:rPr>
              <w:fldChar w:fldCharType="begin"/>
            </w:r>
            <w:r w:rsidR="00981F79">
              <w:rPr>
                <w:noProof/>
                <w:webHidden/>
              </w:rPr>
              <w:instrText xml:space="preserve"> PAGEREF _Toc211849892 \h </w:instrText>
            </w:r>
            <w:r w:rsidR="00981F79">
              <w:rPr>
                <w:noProof/>
                <w:webHidden/>
              </w:rPr>
            </w:r>
            <w:r w:rsidR="00981F79">
              <w:rPr>
                <w:noProof/>
                <w:webHidden/>
              </w:rPr>
              <w:fldChar w:fldCharType="separate"/>
            </w:r>
            <w:r w:rsidR="00981F79">
              <w:rPr>
                <w:noProof/>
                <w:webHidden/>
              </w:rPr>
              <w:t>3</w:t>
            </w:r>
            <w:r w:rsidR="00981F79">
              <w:rPr>
                <w:noProof/>
                <w:webHidden/>
              </w:rPr>
              <w:fldChar w:fldCharType="end"/>
            </w:r>
          </w:hyperlink>
        </w:p>
        <w:p w14:paraId="67B5F868" w14:textId="476CD7B5" w:rsidR="00981F79" w:rsidRDefault="00981F79">
          <w:pPr>
            <w:pStyle w:val="INNH2"/>
            <w:tabs>
              <w:tab w:val="right" w:leader="dot" w:pos="10024"/>
            </w:tabs>
            <w:rPr>
              <w:b w:val="0"/>
              <w:noProof/>
              <w:color w:val="auto"/>
              <w:kern w:val="2"/>
              <w:sz w:val="24"/>
              <w:szCs w:val="24"/>
              <w:lang w:val="nb-NO" w:eastAsia="nb-NO"/>
              <w14:ligatures w14:val="standardContextual"/>
            </w:rPr>
          </w:pPr>
          <w:hyperlink w:anchor="_Toc211849893" w:history="1">
            <w:r w:rsidRPr="00FA0518">
              <w:rPr>
                <w:rStyle w:val="Hyperkobling"/>
                <w:rFonts w:ascii="Verdana" w:hAnsi="Verdana"/>
                <w:bCs/>
                <w:noProof/>
              </w:rPr>
              <w:t>A holistic approach</w:t>
            </w:r>
            <w:r>
              <w:rPr>
                <w:noProof/>
                <w:webHidden/>
              </w:rPr>
              <w:tab/>
            </w:r>
            <w:r>
              <w:rPr>
                <w:noProof/>
                <w:webHidden/>
              </w:rPr>
              <w:fldChar w:fldCharType="begin"/>
            </w:r>
            <w:r>
              <w:rPr>
                <w:noProof/>
                <w:webHidden/>
              </w:rPr>
              <w:instrText xml:space="preserve"> PAGEREF _Toc211849893 \h </w:instrText>
            </w:r>
            <w:r>
              <w:rPr>
                <w:noProof/>
                <w:webHidden/>
              </w:rPr>
            </w:r>
            <w:r>
              <w:rPr>
                <w:noProof/>
                <w:webHidden/>
              </w:rPr>
              <w:fldChar w:fldCharType="separate"/>
            </w:r>
            <w:r>
              <w:rPr>
                <w:noProof/>
                <w:webHidden/>
              </w:rPr>
              <w:t>3</w:t>
            </w:r>
            <w:r>
              <w:rPr>
                <w:noProof/>
                <w:webHidden/>
              </w:rPr>
              <w:fldChar w:fldCharType="end"/>
            </w:r>
          </w:hyperlink>
        </w:p>
        <w:p w14:paraId="4B07A1C5" w14:textId="40D19140" w:rsidR="00981F79" w:rsidRDefault="00981F79">
          <w:pPr>
            <w:pStyle w:val="INNH2"/>
            <w:tabs>
              <w:tab w:val="right" w:leader="dot" w:pos="10024"/>
            </w:tabs>
            <w:rPr>
              <w:b w:val="0"/>
              <w:noProof/>
              <w:color w:val="auto"/>
              <w:kern w:val="2"/>
              <w:sz w:val="24"/>
              <w:szCs w:val="24"/>
              <w:lang w:val="nb-NO" w:eastAsia="nb-NO"/>
              <w14:ligatures w14:val="standardContextual"/>
            </w:rPr>
          </w:pPr>
          <w:hyperlink w:anchor="_Toc211849894" w:history="1">
            <w:r w:rsidRPr="00FA0518">
              <w:rPr>
                <w:rStyle w:val="Hyperkobling"/>
                <w:rFonts w:ascii="Verdana" w:hAnsi="Verdana"/>
                <w:bCs/>
                <w:noProof/>
              </w:rPr>
              <w:t>Key principles for the trainer</w:t>
            </w:r>
            <w:r>
              <w:rPr>
                <w:noProof/>
                <w:webHidden/>
              </w:rPr>
              <w:tab/>
            </w:r>
            <w:r>
              <w:rPr>
                <w:noProof/>
                <w:webHidden/>
              </w:rPr>
              <w:fldChar w:fldCharType="begin"/>
            </w:r>
            <w:r>
              <w:rPr>
                <w:noProof/>
                <w:webHidden/>
              </w:rPr>
              <w:instrText xml:space="preserve"> PAGEREF _Toc211849894 \h </w:instrText>
            </w:r>
            <w:r>
              <w:rPr>
                <w:noProof/>
                <w:webHidden/>
              </w:rPr>
            </w:r>
            <w:r>
              <w:rPr>
                <w:noProof/>
                <w:webHidden/>
              </w:rPr>
              <w:fldChar w:fldCharType="separate"/>
            </w:r>
            <w:r>
              <w:rPr>
                <w:noProof/>
                <w:webHidden/>
              </w:rPr>
              <w:t>3</w:t>
            </w:r>
            <w:r>
              <w:rPr>
                <w:noProof/>
                <w:webHidden/>
              </w:rPr>
              <w:fldChar w:fldCharType="end"/>
            </w:r>
          </w:hyperlink>
        </w:p>
        <w:p w14:paraId="7ED5E34C" w14:textId="146C94D2" w:rsidR="00981F79" w:rsidRDefault="00981F79">
          <w:pPr>
            <w:pStyle w:val="INNH2"/>
            <w:tabs>
              <w:tab w:val="right" w:leader="dot" w:pos="10024"/>
            </w:tabs>
            <w:rPr>
              <w:b w:val="0"/>
              <w:noProof/>
              <w:color w:val="auto"/>
              <w:kern w:val="2"/>
              <w:sz w:val="24"/>
              <w:szCs w:val="24"/>
              <w:lang w:val="nb-NO" w:eastAsia="nb-NO"/>
              <w14:ligatures w14:val="standardContextual"/>
            </w:rPr>
          </w:pPr>
          <w:hyperlink w:anchor="_Toc211849895" w:history="1">
            <w:r w:rsidRPr="00FA0518">
              <w:rPr>
                <w:rStyle w:val="Hyperkobling"/>
                <w:rFonts w:ascii="Verdana" w:hAnsi="Verdana"/>
                <w:noProof/>
              </w:rPr>
              <w:t>Home Assignments</w:t>
            </w:r>
            <w:r>
              <w:rPr>
                <w:noProof/>
                <w:webHidden/>
              </w:rPr>
              <w:tab/>
            </w:r>
            <w:r>
              <w:rPr>
                <w:noProof/>
                <w:webHidden/>
              </w:rPr>
              <w:fldChar w:fldCharType="begin"/>
            </w:r>
            <w:r>
              <w:rPr>
                <w:noProof/>
                <w:webHidden/>
              </w:rPr>
              <w:instrText xml:space="preserve"> PAGEREF _Toc211849895 \h </w:instrText>
            </w:r>
            <w:r>
              <w:rPr>
                <w:noProof/>
                <w:webHidden/>
              </w:rPr>
            </w:r>
            <w:r>
              <w:rPr>
                <w:noProof/>
                <w:webHidden/>
              </w:rPr>
              <w:fldChar w:fldCharType="separate"/>
            </w:r>
            <w:r>
              <w:rPr>
                <w:noProof/>
                <w:webHidden/>
              </w:rPr>
              <w:t>3</w:t>
            </w:r>
            <w:r>
              <w:rPr>
                <w:noProof/>
                <w:webHidden/>
              </w:rPr>
              <w:fldChar w:fldCharType="end"/>
            </w:r>
          </w:hyperlink>
        </w:p>
        <w:p w14:paraId="6E7DC78D" w14:textId="293E2B4E" w:rsidR="00981F79" w:rsidRDefault="00981F79">
          <w:pPr>
            <w:pStyle w:val="INNH2"/>
            <w:tabs>
              <w:tab w:val="right" w:leader="dot" w:pos="10024"/>
            </w:tabs>
            <w:rPr>
              <w:b w:val="0"/>
              <w:noProof/>
              <w:color w:val="auto"/>
              <w:kern w:val="2"/>
              <w:sz w:val="24"/>
              <w:szCs w:val="24"/>
              <w:lang w:val="nb-NO" w:eastAsia="nb-NO"/>
              <w14:ligatures w14:val="standardContextual"/>
            </w:rPr>
          </w:pPr>
          <w:hyperlink w:anchor="_Toc211849896" w:history="1">
            <w:r w:rsidRPr="00FA0518">
              <w:rPr>
                <w:rStyle w:val="Hyperkobling"/>
                <w:rFonts w:ascii="Verdana" w:hAnsi="Verdana"/>
                <w:noProof/>
              </w:rPr>
              <w:t>Implementation and accountability</w:t>
            </w:r>
            <w:r>
              <w:rPr>
                <w:noProof/>
                <w:webHidden/>
              </w:rPr>
              <w:tab/>
            </w:r>
            <w:r>
              <w:rPr>
                <w:noProof/>
                <w:webHidden/>
              </w:rPr>
              <w:fldChar w:fldCharType="begin"/>
            </w:r>
            <w:r>
              <w:rPr>
                <w:noProof/>
                <w:webHidden/>
              </w:rPr>
              <w:instrText xml:space="preserve"> PAGEREF _Toc211849896 \h </w:instrText>
            </w:r>
            <w:r>
              <w:rPr>
                <w:noProof/>
                <w:webHidden/>
              </w:rPr>
            </w:r>
            <w:r>
              <w:rPr>
                <w:noProof/>
                <w:webHidden/>
              </w:rPr>
              <w:fldChar w:fldCharType="separate"/>
            </w:r>
            <w:r>
              <w:rPr>
                <w:noProof/>
                <w:webHidden/>
              </w:rPr>
              <w:t>4</w:t>
            </w:r>
            <w:r>
              <w:rPr>
                <w:noProof/>
                <w:webHidden/>
              </w:rPr>
              <w:fldChar w:fldCharType="end"/>
            </w:r>
          </w:hyperlink>
        </w:p>
        <w:p w14:paraId="6A5D7078" w14:textId="719B90F4" w:rsidR="00981F79" w:rsidRDefault="00981F79">
          <w:pPr>
            <w:pStyle w:val="INNH2"/>
            <w:tabs>
              <w:tab w:val="right" w:leader="dot" w:pos="10024"/>
            </w:tabs>
            <w:rPr>
              <w:b w:val="0"/>
              <w:noProof/>
              <w:color w:val="auto"/>
              <w:kern w:val="2"/>
              <w:sz w:val="24"/>
              <w:szCs w:val="24"/>
              <w:lang w:val="nb-NO" w:eastAsia="nb-NO"/>
              <w14:ligatures w14:val="standardContextual"/>
            </w:rPr>
          </w:pPr>
          <w:hyperlink w:anchor="_Toc211849897" w:history="1">
            <w:r w:rsidRPr="00FA0518">
              <w:rPr>
                <w:rStyle w:val="Hyperkobling"/>
                <w:rFonts w:ascii="Verdana" w:hAnsi="Verdana"/>
                <w:bCs/>
                <w:noProof/>
              </w:rPr>
              <w:t>Guidance for trainers</w:t>
            </w:r>
            <w:r>
              <w:rPr>
                <w:noProof/>
                <w:webHidden/>
              </w:rPr>
              <w:tab/>
            </w:r>
            <w:r>
              <w:rPr>
                <w:noProof/>
                <w:webHidden/>
              </w:rPr>
              <w:fldChar w:fldCharType="begin"/>
            </w:r>
            <w:r>
              <w:rPr>
                <w:noProof/>
                <w:webHidden/>
              </w:rPr>
              <w:instrText xml:space="preserve"> PAGEREF _Toc211849897 \h </w:instrText>
            </w:r>
            <w:r>
              <w:rPr>
                <w:noProof/>
                <w:webHidden/>
              </w:rPr>
            </w:r>
            <w:r>
              <w:rPr>
                <w:noProof/>
                <w:webHidden/>
              </w:rPr>
              <w:fldChar w:fldCharType="separate"/>
            </w:r>
            <w:r>
              <w:rPr>
                <w:noProof/>
                <w:webHidden/>
              </w:rPr>
              <w:t>4</w:t>
            </w:r>
            <w:r>
              <w:rPr>
                <w:noProof/>
                <w:webHidden/>
              </w:rPr>
              <w:fldChar w:fldCharType="end"/>
            </w:r>
          </w:hyperlink>
        </w:p>
        <w:p w14:paraId="1DB09C5D" w14:textId="4F5C85C1" w:rsidR="00981F79" w:rsidRDefault="00981F79">
          <w:pPr>
            <w:pStyle w:val="INNH2"/>
            <w:tabs>
              <w:tab w:val="right" w:leader="dot" w:pos="10024"/>
            </w:tabs>
            <w:rPr>
              <w:b w:val="0"/>
              <w:noProof/>
              <w:color w:val="auto"/>
              <w:kern w:val="2"/>
              <w:sz w:val="24"/>
              <w:szCs w:val="24"/>
              <w:lang w:val="nb-NO" w:eastAsia="nb-NO"/>
              <w14:ligatures w14:val="standardContextual"/>
            </w:rPr>
          </w:pPr>
          <w:hyperlink w:anchor="_Toc211849898" w:history="1">
            <w:r w:rsidRPr="00FA0518">
              <w:rPr>
                <w:rStyle w:val="Hyperkobling"/>
                <w:rFonts w:ascii="Verdana" w:hAnsi="Verdana"/>
                <w:bCs/>
                <w:noProof/>
              </w:rPr>
              <w:t>The room</w:t>
            </w:r>
            <w:r>
              <w:rPr>
                <w:noProof/>
                <w:webHidden/>
              </w:rPr>
              <w:tab/>
            </w:r>
            <w:r>
              <w:rPr>
                <w:noProof/>
                <w:webHidden/>
              </w:rPr>
              <w:fldChar w:fldCharType="begin"/>
            </w:r>
            <w:r>
              <w:rPr>
                <w:noProof/>
                <w:webHidden/>
              </w:rPr>
              <w:instrText xml:space="preserve"> PAGEREF _Toc211849898 \h </w:instrText>
            </w:r>
            <w:r>
              <w:rPr>
                <w:noProof/>
                <w:webHidden/>
              </w:rPr>
            </w:r>
            <w:r>
              <w:rPr>
                <w:noProof/>
                <w:webHidden/>
              </w:rPr>
              <w:fldChar w:fldCharType="separate"/>
            </w:r>
            <w:r>
              <w:rPr>
                <w:noProof/>
                <w:webHidden/>
              </w:rPr>
              <w:t>4</w:t>
            </w:r>
            <w:r>
              <w:rPr>
                <w:noProof/>
                <w:webHidden/>
              </w:rPr>
              <w:fldChar w:fldCharType="end"/>
            </w:r>
          </w:hyperlink>
        </w:p>
        <w:p w14:paraId="1B6B5D6D" w14:textId="0925F5A3" w:rsidR="00981F79" w:rsidRDefault="00981F79">
          <w:pPr>
            <w:pStyle w:val="INNH2"/>
            <w:tabs>
              <w:tab w:val="right" w:leader="dot" w:pos="10024"/>
            </w:tabs>
            <w:rPr>
              <w:b w:val="0"/>
              <w:noProof/>
              <w:color w:val="auto"/>
              <w:kern w:val="2"/>
              <w:sz w:val="24"/>
              <w:szCs w:val="24"/>
              <w:lang w:val="nb-NO" w:eastAsia="nb-NO"/>
              <w14:ligatures w14:val="standardContextual"/>
            </w:rPr>
          </w:pPr>
          <w:hyperlink w:anchor="_Toc211849899" w:history="1">
            <w:r w:rsidRPr="00FA0518">
              <w:rPr>
                <w:rStyle w:val="Hyperkobling"/>
                <w:rFonts w:ascii="Verdana" w:hAnsi="Verdana"/>
                <w:noProof/>
              </w:rPr>
              <w:t>Trust</w:t>
            </w:r>
            <w:r>
              <w:rPr>
                <w:noProof/>
                <w:webHidden/>
              </w:rPr>
              <w:tab/>
            </w:r>
            <w:r>
              <w:rPr>
                <w:noProof/>
                <w:webHidden/>
              </w:rPr>
              <w:fldChar w:fldCharType="begin"/>
            </w:r>
            <w:r>
              <w:rPr>
                <w:noProof/>
                <w:webHidden/>
              </w:rPr>
              <w:instrText xml:space="preserve"> PAGEREF _Toc211849899 \h </w:instrText>
            </w:r>
            <w:r>
              <w:rPr>
                <w:noProof/>
                <w:webHidden/>
              </w:rPr>
            </w:r>
            <w:r>
              <w:rPr>
                <w:noProof/>
                <w:webHidden/>
              </w:rPr>
              <w:fldChar w:fldCharType="separate"/>
            </w:r>
            <w:r>
              <w:rPr>
                <w:noProof/>
                <w:webHidden/>
              </w:rPr>
              <w:t>5</w:t>
            </w:r>
            <w:r>
              <w:rPr>
                <w:noProof/>
                <w:webHidden/>
              </w:rPr>
              <w:fldChar w:fldCharType="end"/>
            </w:r>
          </w:hyperlink>
        </w:p>
        <w:p w14:paraId="00EBD693" w14:textId="7D2BB146" w:rsidR="00981F79" w:rsidRDefault="00981F79">
          <w:pPr>
            <w:pStyle w:val="INNH2"/>
            <w:tabs>
              <w:tab w:val="right" w:leader="dot" w:pos="10024"/>
            </w:tabs>
            <w:rPr>
              <w:b w:val="0"/>
              <w:noProof/>
              <w:color w:val="auto"/>
              <w:kern w:val="2"/>
              <w:sz w:val="24"/>
              <w:szCs w:val="24"/>
              <w:lang w:val="nb-NO" w:eastAsia="nb-NO"/>
              <w14:ligatures w14:val="standardContextual"/>
            </w:rPr>
          </w:pPr>
          <w:hyperlink w:anchor="_Toc211849900" w:history="1">
            <w:r w:rsidRPr="00FA0518">
              <w:rPr>
                <w:rStyle w:val="Hyperkobling"/>
                <w:rFonts w:ascii="Verdana" w:hAnsi="Verdana"/>
                <w:noProof/>
              </w:rPr>
              <w:t>Group Process</w:t>
            </w:r>
            <w:r>
              <w:rPr>
                <w:noProof/>
                <w:webHidden/>
              </w:rPr>
              <w:tab/>
            </w:r>
            <w:r>
              <w:rPr>
                <w:noProof/>
                <w:webHidden/>
              </w:rPr>
              <w:fldChar w:fldCharType="begin"/>
            </w:r>
            <w:r>
              <w:rPr>
                <w:noProof/>
                <w:webHidden/>
              </w:rPr>
              <w:instrText xml:space="preserve"> PAGEREF _Toc211849900 \h </w:instrText>
            </w:r>
            <w:r>
              <w:rPr>
                <w:noProof/>
                <w:webHidden/>
              </w:rPr>
            </w:r>
            <w:r>
              <w:rPr>
                <w:noProof/>
                <w:webHidden/>
              </w:rPr>
              <w:fldChar w:fldCharType="separate"/>
            </w:r>
            <w:r>
              <w:rPr>
                <w:noProof/>
                <w:webHidden/>
              </w:rPr>
              <w:t>6</w:t>
            </w:r>
            <w:r>
              <w:rPr>
                <w:noProof/>
                <w:webHidden/>
              </w:rPr>
              <w:fldChar w:fldCharType="end"/>
            </w:r>
          </w:hyperlink>
        </w:p>
        <w:p w14:paraId="72936CD0" w14:textId="092AA419" w:rsidR="00981F79" w:rsidRDefault="00981F79">
          <w:pPr>
            <w:pStyle w:val="INNH2"/>
            <w:tabs>
              <w:tab w:val="right" w:leader="dot" w:pos="10024"/>
            </w:tabs>
            <w:rPr>
              <w:b w:val="0"/>
              <w:noProof/>
              <w:color w:val="auto"/>
              <w:kern w:val="2"/>
              <w:sz w:val="24"/>
              <w:szCs w:val="24"/>
              <w:lang w:val="nb-NO" w:eastAsia="nb-NO"/>
              <w14:ligatures w14:val="standardContextual"/>
            </w:rPr>
          </w:pPr>
          <w:hyperlink w:anchor="_Toc211849901" w:history="1">
            <w:r w:rsidRPr="00FA0518">
              <w:rPr>
                <w:rStyle w:val="Hyperkobling"/>
                <w:rFonts w:ascii="Verdana" w:hAnsi="Verdana"/>
                <w:bCs/>
                <w:noProof/>
              </w:rPr>
              <w:t>Citations</w:t>
            </w:r>
            <w:r>
              <w:rPr>
                <w:noProof/>
                <w:webHidden/>
              </w:rPr>
              <w:tab/>
            </w:r>
            <w:r>
              <w:rPr>
                <w:noProof/>
                <w:webHidden/>
              </w:rPr>
              <w:fldChar w:fldCharType="begin"/>
            </w:r>
            <w:r>
              <w:rPr>
                <w:noProof/>
                <w:webHidden/>
              </w:rPr>
              <w:instrText xml:space="preserve"> PAGEREF _Toc211849901 \h </w:instrText>
            </w:r>
            <w:r>
              <w:rPr>
                <w:noProof/>
                <w:webHidden/>
              </w:rPr>
            </w:r>
            <w:r>
              <w:rPr>
                <w:noProof/>
                <w:webHidden/>
              </w:rPr>
              <w:fldChar w:fldCharType="separate"/>
            </w:r>
            <w:r>
              <w:rPr>
                <w:noProof/>
                <w:webHidden/>
              </w:rPr>
              <w:t>7</w:t>
            </w:r>
            <w:r>
              <w:rPr>
                <w:noProof/>
                <w:webHidden/>
              </w:rPr>
              <w:fldChar w:fldCharType="end"/>
            </w:r>
          </w:hyperlink>
        </w:p>
        <w:p w14:paraId="1CC2563C" w14:textId="6D56ADEF" w:rsidR="00981F79" w:rsidRDefault="00981F79">
          <w:pPr>
            <w:pStyle w:val="INNH1"/>
            <w:tabs>
              <w:tab w:val="right" w:leader="dot" w:pos="10024"/>
            </w:tabs>
            <w:rPr>
              <w:b w:val="0"/>
              <w:noProof/>
              <w:color w:val="auto"/>
              <w:kern w:val="2"/>
              <w:sz w:val="24"/>
              <w:szCs w:val="24"/>
              <w:lang w:val="nb-NO" w:eastAsia="nb-NO"/>
              <w14:ligatures w14:val="standardContextual"/>
            </w:rPr>
          </w:pPr>
          <w:hyperlink w:anchor="_Toc211849902" w:history="1">
            <w:r w:rsidRPr="00FA0518">
              <w:rPr>
                <w:rStyle w:val="Hyperkobling"/>
                <w:rFonts w:ascii="Verdana" w:hAnsi="Verdana"/>
                <w:bCs/>
                <w:noProof/>
              </w:rPr>
              <w:t>PARTNERS</w:t>
            </w:r>
            <w:r>
              <w:rPr>
                <w:noProof/>
                <w:webHidden/>
              </w:rPr>
              <w:tab/>
            </w:r>
            <w:r>
              <w:rPr>
                <w:noProof/>
                <w:webHidden/>
              </w:rPr>
              <w:fldChar w:fldCharType="begin"/>
            </w:r>
            <w:r>
              <w:rPr>
                <w:noProof/>
                <w:webHidden/>
              </w:rPr>
              <w:instrText xml:space="preserve"> PAGEREF _Toc211849902 \h </w:instrText>
            </w:r>
            <w:r>
              <w:rPr>
                <w:noProof/>
                <w:webHidden/>
              </w:rPr>
            </w:r>
            <w:r>
              <w:rPr>
                <w:noProof/>
                <w:webHidden/>
              </w:rPr>
              <w:fldChar w:fldCharType="separate"/>
            </w:r>
            <w:r>
              <w:rPr>
                <w:noProof/>
                <w:webHidden/>
              </w:rPr>
              <w:t>8</w:t>
            </w:r>
            <w:r>
              <w:rPr>
                <w:noProof/>
                <w:webHidden/>
              </w:rPr>
              <w:fldChar w:fldCharType="end"/>
            </w:r>
          </w:hyperlink>
        </w:p>
        <w:p w14:paraId="1FA4F0E7" w14:textId="66730599" w:rsidR="005019A1" w:rsidRPr="00B167E3" w:rsidRDefault="005019A1">
          <w:pPr>
            <w:rPr>
              <w:rFonts w:ascii="Verdana" w:hAnsi="Verdana"/>
            </w:rPr>
          </w:pPr>
          <w:r w:rsidRPr="00B167E3">
            <w:rPr>
              <w:rFonts w:ascii="Verdana" w:hAnsi="Verdana"/>
              <w:bCs/>
            </w:rPr>
            <w:fldChar w:fldCharType="end"/>
          </w:r>
        </w:p>
      </w:sdtContent>
    </w:sdt>
    <w:p w14:paraId="1FFD8D96" w14:textId="77777777" w:rsidR="00A436F3" w:rsidRPr="00B167E3" w:rsidRDefault="00A436F3" w:rsidP="00D077E9">
      <w:pPr>
        <w:pStyle w:val="Overskrift1"/>
        <w:rPr>
          <w:rFonts w:ascii="Verdana" w:hAnsi="Verdana"/>
          <w:lang w:val="es-ES" w:bidi="es-ES"/>
        </w:rPr>
      </w:pPr>
    </w:p>
    <w:p w14:paraId="33079BEE" w14:textId="77777777" w:rsidR="00A436F3" w:rsidRPr="00B167E3" w:rsidRDefault="00A436F3">
      <w:pPr>
        <w:spacing w:after="200"/>
        <w:rPr>
          <w:rFonts w:ascii="Verdana" w:eastAsiaTheme="majorEastAsia" w:hAnsi="Verdana" w:cstheme="majorBidi"/>
          <w:color w:val="061F57" w:themeColor="text2" w:themeShade="BF"/>
          <w:kern w:val="28"/>
          <w:sz w:val="52"/>
          <w:szCs w:val="32"/>
          <w:lang w:val="es-ES" w:bidi="es-ES"/>
        </w:rPr>
      </w:pPr>
      <w:r w:rsidRPr="00B167E3">
        <w:rPr>
          <w:rFonts w:ascii="Verdana" w:hAnsi="Verdana"/>
          <w:lang w:val="es-ES" w:bidi="es-ES"/>
        </w:rPr>
        <w:br w:type="page"/>
      </w:r>
    </w:p>
    <w:p w14:paraId="26F4E5A9" w14:textId="65DEE047" w:rsidR="00D077E9" w:rsidRPr="004C3C0E" w:rsidRDefault="00F27B06" w:rsidP="00D077E9">
      <w:pPr>
        <w:pStyle w:val="Overskrift1"/>
        <w:rPr>
          <w:rFonts w:ascii="Verdana" w:hAnsi="Verdana"/>
          <w:color w:val="082A75" w:themeColor="text2"/>
          <w:lang w:bidi="es-ES"/>
        </w:rPr>
      </w:pPr>
      <w:bookmarkStart w:id="0" w:name="_Toc211849892"/>
      <w:r>
        <w:rPr>
          <w:rFonts w:ascii="Verdana" w:hAnsi="Verdana"/>
          <w:color w:val="082A75" w:themeColor="text2"/>
          <w:lang w:bidi="es-ES"/>
        </w:rPr>
        <w:lastRenderedPageBreak/>
        <w:t xml:space="preserve">Additional Guidelines for a successful </w:t>
      </w:r>
      <w:r w:rsidR="00D52E20">
        <w:rPr>
          <w:rFonts w:ascii="Verdana" w:hAnsi="Verdana"/>
          <w:color w:val="082A75" w:themeColor="text2"/>
          <w:lang w:bidi="es-ES"/>
        </w:rPr>
        <w:t>implementation</w:t>
      </w:r>
      <w:bookmarkEnd w:id="0"/>
    </w:p>
    <w:tbl>
      <w:tblPr>
        <w:tblpPr w:leftFromText="141" w:rightFromText="141" w:vertAnchor="page" w:horzAnchor="margin" w:tblpY="3261"/>
        <w:tblW w:w="10624" w:type="dxa"/>
        <w:tblCellMar>
          <w:left w:w="0" w:type="dxa"/>
          <w:right w:w="0" w:type="dxa"/>
        </w:tblCellMar>
        <w:tblLook w:val="0000" w:firstRow="0" w:lastRow="0" w:firstColumn="0" w:lastColumn="0" w:noHBand="0" w:noVBand="0"/>
      </w:tblPr>
      <w:tblGrid>
        <w:gridCol w:w="10624"/>
      </w:tblGrid>
      <w:tr w:rsidR="00F27B06" w:rsidRPr="00B167E3" w14:paraId="16129C8D" w14:textId="77777777" w:rsidTr="00F27B06">
        <w:trPr>
          <w:trHeight w:val="3544"/>
        </w:trPr>
        <w:tc>
          <w:tcPr>
            <w:tcW w:w="10624" w:type="dxa"/>
            <w:shd w:val="clear" w:color="auto" w:fill="F2F2F2" w:themeFill="background1" w:themeFillShade="F2"/>
            <w:vAlign w:val="center"/>
          </w:tcPr>
          <w:p w14:paraId="1FD15F68" w14:textId="5B743E4E" w:rsidR="00F27B06" w:rsidRPr="00270ACE" w:rsidRDefault="00F27B06" w:rsidP="00270ACE">
            <w:pPr>
              <w:pStyle w:val="Overskrift2"/>
              <w:rPr>
                <w:rFonts w:ascii="Verdana" w:hAnsi="Verdana"/>
                <w:b/>
                <w:bCs/>
                <w:i/>
                <w:iCs/>
                <w:sz w:val="32"/>
                <w:szCs w:val="32"/>
              </w:rPr>
            </w:pPr>
            <w:bookmarkStart w:id="1" w:name="_Toc211849893"/>
            <w:r w:rsidRPr="00270ACE">
              <w:rPr>
                <w:rFonts w:ascii="Verdana" w:hAnsi="Verdana"/>
                <w:b/>
                <w:bCs/>
                <w:sz w:val="32"/>
                <w:szCs w:val="32"/>
              </w:rPr>
              <w:t xml:space="preserve">A holistic </w:t>
            </w:r>
            <w:r w:rsidR="00D52E20" w:rsidRPr="00270ACE">
              <w:rPr>
                <w:rFonts w:ascii="Verdana" w:hAnsi="Verdana"/>
                <w:b/>
                <w:bCs/>
                <w:sz w:val="32"/>
                <w:szCs w:val="32"/>
              </w:rPr>
              <w:t>approach</w:t>
            </w:r>
            <w:bookmarkEnd w:id="1"/>
          </w:p>
          <w:p w14:paraId="3E45EA01" w14:textId="77777777" w:rsidR="00F27B06" w:rsidRPr="00D52E20" w:rsidRDefault="00F27B06" w:rsidP="00F27B06">
            <w:pPr>
              <w:pStyle w:val="Textodestacado"/>
              <w:rPr>
                <w:rFonts w:ascii="Verdana" w:hAnsi="Verdana" w:cstheme="minorHAnsi"/>
                <w:b w:val="0"/>
                <w:bCs/>
                <w:sz w:val="22"/>
              </w:rPr>
            </w:pPr>
          </w:p>
          <w:p w14:paraId="412F07D7" w14:textId="77777777" w:rsidR="00D52E20" w:rsidRDefault="00D52E20" w:rsidP="00270ACE">
            <w:pPr>
              <w:rPr>
                <w:rFonts w:ascii="Verdana" w:hAnsi="Verdana"/>
                <w:b w:val="0"/>
                <w:bCs/>
                <w:color w:val="0F0D29" w:themeColor="text1"/>
                <w:sz w:val="22"/>
                <w:lang w:val="en-US"/>
              </w:rPr>
            </w:pPr>
            <w:r w:rsidRPr="00270ACE">
              <w:rPr>
                <w:rFonts w:ascii="Verdana" w:hAnsi="Verdana"/>
                <w:b w:val="0"/>
                <w:bCs/>
                <w:color w:val="0F0D29" w:themeColor="text1"/>
                <w:sz w:val="22"/>
                <w:lang w:val="en-US"/>
              </w:rPr>
              <w:t>We adopt a holistic approach, considering the participant's entire life as an interconnected system. A sense of disconnection may contribute to the chaos or challenges they are experiencing. An individual's reaction to a specific situation often reveals patterns of thinking that may be limiting progress in other areas of life.</w:t>
            </w:r>
          </w:p>
          <w:p w14:paraId="31B0D24D" w14:textId="77777777" w:rsidR="00270ACE" w:rsidRPr="00270ACE" w:rsidRDefault="00270ACE" w:rsidP="00270ACE">
            <w:pPr>
              <w:rPr>
                <w:rFonts w:ascii="Verdana" w:hAnsi="Verdana"/>
                <w:b w:val="0"/>
                <w:bCs/>
                <w:color w:val="0F0D29" w:themeColor="text1"/>
                <w:sz w:val="22"/>
                <w:lang w:val="en-US"/>
              </w:rPr>
            </w:pPr>
          </w:p>
          <w:p w14:paraId="4BEB1F0A" w14:textId="1E03AD25" w:rsidR="00F27B06" w:rsidRPr="00D52E20" w:rsidRDefault="00D52E20" w:rsidP="00270ACE">
            <w:pPr>
              <w:rPr>
                <w:rFonts w:eastAsiaTheme="majorEastAsia" w:cstheme="majorBidi"/>
                <w:lang w:val="en-US"/>
              </w:rPr>
            </w:pPr>
            <w:r w:rsidRPr="00270ACE">
              <w:rPr>
                <w:rFonts w:ascii="Verdana" w:hAnsi="Verdana" w:cstheme="majorBidi"/>
                <w:color w:val="0F0D29" w:themeColor="text1"/>
                <w:sz w:val="22"/>
              </w:rPr>
              <w:t>Example</w:t>
            </w:r>
            <w:r w:rsidRPr="00270ACE">
              <w:rPr>
                <w:rFonts w:ascii="Verdana" w:hAnsi="Verdana" w:cstheme="majorBidi"/>
                <w:b w:val="0"/>
                <w:bCs/>
                <w:color w:val="0F0D29" w:themeColor="text1"/>
                <w:sz w:val="22"/>
              </w:rPr>
              <w:t>:</w:t>
            </w:r>
            <w:r w:rsidRPr="00270ACE">
              <w:rPr>
                <w:rFonts w:ascii="Verdana" w:eastAsiaTheme="majorEastAsia" w:hAnsi="Verdana" w:cstheme="majorBidi"/>
                <w:b w:val="0"/>
                <w:bCs/>
                <w:color w:val="0F0D29" w:themeColor="text1"/>
                <w:sz w:val="22"/>
                <w:lang w:val="en-US"/>
              </w:rPr>
              <w:t xml:space="preserve"> A participant who frequently uses excessive language and struggles to articulate a clear point may exhibit similar difficulties in initiating or completing tasks in daily life. By supporting the participant in becoming more concise and focused</w:t>
            </w:r>
            <w:proofErr w:type="gramStart"/>
            <w:r w:rsidRPr="00270ACE">
              <w:rPr>
                <w:rFonts w:ascii="Verdana" w:eastAsiaTheme="majorEastAsia" w:hAnsi="Verdana" w:cstheme="majorBidi"/>
                <w:b w:val="0"/>
                <w:bCs/>
                <w:color w:val="0F0D29" w:themeColor="text1"/>
                <w:sz w:val="22"/>
                <w:lang w:val="en-US"/>
              </w:rPr>
              <w:t>—“</w:t>
            </w:r>
            <w:proofErr w:type="gramEnd"/>
            <w:r w:rsidRPr="00270ACE">
              <w:rPr>
                <w:rFonts w:ascii="Verdana" w:eastAsiaTheme="majorEastAsia" w:hAnsi="Verdana" w:cstheme="majorBidi"/>
                <w:b w:val="0"/>
                <w:bCs/>
                <w:color w:val="0F0D29" w:themeColor="text1"/>
                <w:sz w:val="22"/>
                <w:lang w:val="en-US"/>
              </w:rPr>
              <w:t>bottom-lining” their communication—we may help develop a new, more effective behavioral mechanism. This clarity can positively impact their overall capacity for action and decision-making.</w:t>
            </w:r>
            <w:r>
              <w:rPr>
                <w:rFonts w:eastAsiaTheme="majorEastAsia" w:cstheme="majorBidi"/>
                <w:lang w:val="en-US"/>
              </w:rPr>
              <w:br/>
            </w:r>
          </w:p>
        </w:tc>
      </w:tr>
    </w:tbl>
    <w:tbl>
      <w:tblPr>
        <w:tblpPr w:leftFromText="141" w:rightFromText="141" w:vertAnchor="page" w:horzAnchor="margin" w:tblpY="7941"/>
        <w:tblW w:w="10624" w:type="dxa"/>
        <w:tblCellMar>
          <w:left w:w="0" w:type="dxa"/>
          <w:right w:w="0" w:type="dxa"/>
        </w:tblCellMar>
        <w:tblLook w:val="0000" w:firstRow="0" w:lastRow="0" w:firstColumn="0" w:lastColumn="0" w:noHBand="0" w:noVBand="0"/>
      </w:tblPr>
      <w:tblGrid>
        <w:gridCol w:w="10624"/>
      </w:tblGrid>
      <w:tr w:rsidR="00270ACE" w:rsidRPr="00B167E3" w14:paraId="74E144EE" w14:textId="77777777" w:rsidTr="00270ACE">
        <w:trPr>
          <w:trHeight w:val="3544"/>
        </w:trPr>
        <w:tc>
          <w:tcPr>
            <w:tcW w:w="10624" w:type="dxa"/>
            <w:shd w:val="clear" w:color="auto" w:fill="F2F2F2" w:themeFill="background1" w:themeFillShade="F2"/>
            <w:vAlign w:val="center"/>
          </w:tcPr>
          <w:p w14:paraId="403215B1" w14:textId="77777777" w:rsidR="00270ACE" w:rsidRPr="00270ACE" w:rsidRDefault="00270ACE" w:rsidP="00270ACE">
            <w:pPr>
              <w:pStyle w:val="Overskrift2"/>
              <w:rPr>
                <w:rFonts w:ascii="Verdana" w:hAnsi="Verdana"/>
                <w:b/>
                <w:bCs/>
                <w:sz w:val="32"/>
                <w:szCs w:val="32"/>
              </w:rPr>
            </w:pPr>
            <w:bookmarkStart w:id="2" w:name="_Toc211849894"/>
            <w:r w:rsidRPr="00270ACE">
              <w:rPr>
                <w:rFonts w:ascii="Verdana" w:hAnsi="Verdana"/>
                <w:b/>
                <w:bCs/>
                <w:sz w:val="32"/>
                <w:szCs w:val="32"/>
              </w:rPr>
              <w:t>Key principles for the trainer</w:t>
            </w:r>
            <w:bookmarkEnd w:id="2"/>
          </w:p>
          <w:p w14:paraId="5C76FC91" w14:textId="77777777" w:rsidR="00270ACE" w:rsidRPr="00D52E20" w:rsidRDefault="00270ACE" w:rsidP="00270ACE">
            <w:pPr>
              <w:pStyle w:val="NormalWeb"/>
              <w:numPr>
                <w:ilvl w:val="0"/>
                <w:numId w:val="75"/>
              </w:numPr>
              <w:spacing w:line="276" w:lineRule="auto"/>
              <w:rPr>
                <w:rFonts w:ascii="Verdana" w:hAnsi="Verdana"/>
                <w:color w:val="0F0D29" w:themeColor="text1"/>
                <w:sz w:val="22"/>
                <w:szCs w:val="22"/>
                <w:lang w:val="en-US"/>
              </w:rPr>
            </w:pPr>
            <w:r w:rsidRPr="00D52E20">
              <w:rPr>
                <w:rStyle w:val="Sterk"/>
                <w:rFonts w:ascii="Verdana" w:eastAsiaTheme="majorEastAsia" w:hAnsi="Verdana"/>
                <w:color w:val="0F0D29" w:themeColor="text1"/>
                <w:sz w:val="22"/>
                <w:szCs w:val="22"/>
                <w:lang w:val="en-US"/>
              </w:rPr>
              <w:t>The participant holds the answers to their own life.</w:t>
            </w:r>
            <w:r w:rsidRPr="00D52E20">
              <w:rPr>
                <w:rFonts w:ascii="Verdana" w:hAnsi="Verdana"/>
                <w:color w:val="0F0D29" w:themeColor="text1"/>
                <w:sz w:val="22"/>
                <w:szCs w:val="22"/>
                <w:lang w:val="en-US"/>
              </w:rPr>
              <w:t xml:space="preserve"> Your role as a trainer is to ask thoughtful, intentional questions that guide them toward uncovering those answers.</w:t>
            </w:r>
          </w:p>
          <w:p w14:paraId="5BC43BA3" w14:textId="77777777" w:rsidR="00270ACE" w:rsidRPr="00D52E20" w:rsidRDefault="00270ACE" w:rsidP="00270ACE">
            <w:pPr>
              <w:pStyle w:val="NormalWeb"/>
              <w:numPr>
                <w:ilvl w:val="0"/>
                <w:numId w:val="75"/>
              </w:numPr>
              <w:spacing w:line="276" w:lineRule="auto"/>
              <w:rPr>
                <w:rFonts w:ascii="Verdana" w:hAnsi="Verdana"/>
                <w:color w:val="0F0D29" w:themeColor="text1"/>
                <w:sz w:val="22"/>
                <w:szCs w:val="22"/>
                <w:lang w:val="en-US"/>
              </w:rPr>
            </w:pPr>
            <w:r w:rsidRPr="00D52E20">
              <w:rPr>
                <w:rStyle w:val="Sterk"/>
                <w:rFonts w:ascii="Verdana" w:eastAsiaTheme="majorEastAsia" w:hAnsi="Verdana"/>
                <w:color w:val="0F0D29" w:themeColor="text1"/>
                <w:sz w:val="22"/>
                <w:szCs w:val="22"/>
                <w:lang w:val="en-US"/>
              </w:rPr>
              <w:t>Participants are naturally creative, resourceful, and whole.</w:t>
            </w:r>
            <w:r w:rsidRPr="00D52E20">
              <w:rPr>
                <w:rFonts w:ascii="Verdana" w:hAnsi="Verdana"/>
                <w:color w:val="0F0D29" w:themeColor="text1"/>
                <w:sz w:val="22"/>
                <w:szCs w:val="22"/>
                <w:lang w:val="en-US"/>
              </w:rPr>
              <w:t xml:space="preserve"> Trust in their ability to process and manage whatever emotions arise during the session.</w:t>
            </w:r>
          </w:p>
          <w:p w14:paraId="1230CAD0" w14:textId="77777777" w:rsidR="00270ACE" w:rsidRPr="00D52E20" w:rsidRDefault="00270ACE" w:rsidP="00270ACE">
            <w:pPr>
              <w:pStyle w:val="NormalWeb"/>
              <w:numPr>
                <w:ilvl w:val="0"/>
                <w:numId w:val="75"/>
              </w:numPr>
              <w:spacing w:line="276" w:lineRule="auto"/>
              <w:rPr>
                <w:rFonts w:ascii="Verdana" w:hAnsi="Verdana"/>
                <w:color w:val="0F0D29" w:themeColor="text1"/>
                <w:sz w:val="20"/>
                <w:szCs w:val="20"/>
                <w:lang w:val="en-US"/>
              </w:rPr>
            </w:pPr>
            <w:r w:rsidRPr="00D52E20">
              <w:rPr>
                <w:rStyle w:val="Sterk"/>
                <w:rFonts w:ascii="Verdana" w:eastAsiaTheme="majorEastAsia" w:hAnsi="Verdana"/>
                <w:color w:val="0F0D29" w:themeColor="text1"/>
                <w:sz w:val="22"/>
                <w:szCs w:val="22"/>
                <w:lang w:val="en-US"/>
              </w:rPr>
              <w:t>See the participants in their full potential.</w:t>
            </w:r>
            <w:r w:rsidRPr="00D52E20">
              <w:rPr>
                <w:rFonts w:ascii="Verdana" w:hAnsi="Verdana"/>
                <w:color w:val="0F0D29" w:themeColor="text1"/>
                <w:sz w:val="22"/>
                <w:szCs w:val="22"/>
                <w:lang w:val="en-US"/>
              </w:rPr>
              <w:t xml:space="preserve"> Your role is to hold a vision of the participant that is often greater than the one they currently hold for themselves. Trust their process.</w:t>
            </w:r>
          </w:p>
        </w:tc>
      </w:tr>
    </w:tbl>
    <w:tbl>
      <w:tblPr>
        <w:tblpPr w:leftFromText="141" w:rightFromText="141" w:vertAnchor="page" w:horzAnchor="margin" w:tblpY="11781"/>
        <w:tblW w:w="10624" w:type="dxa"/>
        <w:tblCellMar>
          <w:left w:w="0" w:type="dxa"/>
          <w:right w:w="0" w:type="dxa"/>
        </w:tblCellMar>
        <w:tblLook w:val="0000" w:firstRow="0" w:lastRow="0" w:firstColumn="0" w:lastColumn="0" w:noHBand="0" w:noVBand="0"/>
      </w:tblPr>
      <w:tblGrid>
        <w:gridCol w:w="10624"/>
      </w:tblGrid>
      <w:tr w:rsidR="00270ACE" w:rsidRPr="00B167E3" w14:paraId="249F6498" w14:textId="77777777" w:rsidTr="00270ACE">
        <w:trPr>
          <w:trHeight w:val="2127"/>
        </w:trPr>
        <w:tc>
          <w:tcPr>
            <w:tcW w:w="10624" w:type="dxa"/>
            <w:shd w:val="clear" w:color="auto" w:fill="F2F2F2" w:themeFill="background1" w:themeFillShade="F2"/>
            <w:vAlign w:val="center"/>
          </w:tcPr>
          <w:p w14:paraId="126685A8" w14:textId="77777777" w:rsidR="00270ACE" w:rsidRPr="00D52E20" w:rsidRDefault="00270ACE" w:rsidP="00270ACE">
            <w:pPr>
              <w:pStyle w:val="Textodestacado"/>
              <w:rPr>
                <w:rFonts w:ascii="Verdana" w:eastAsia="Times New Roman" w:hAnsi="Verdana"/>
                <w:i/>
                <w:iCs/>
                <w:sz w:val="22"/>
                <w:lang w:val="nb-NO"/>
              </w:rPr>
            </w:pPr>
            <w:bookmarkStart w:id="3" w:name="_Toc211849895"/>
            <w:r w:rsidRPr="00D52E20">
              <w:rPr>
                <w:rStyle w:val="Overskrift2Tegn"/>
                <w:rFonts w:ascii="Verdana" w:hAnsi="Verdana"/>
                <w:sz w:val="32"/>
                <w:szCs w:val="32"/>
              </w:rPr>
              <w:t>Home Assignments</w:t>
            </w:r>
            <w:bookmarkEnd w:id="3"/>
            <w:r w:rsidRPr="00D52E20">
              <w:rPr>
                <w:rStyle w:val="eop"/>
                <w:rFonts w:ascii="Verdana" w:hAnsi="Verdana" w:cs="Segoe UI"/>
                <w:i/>
                <w:iCs/>
                <w:sz w:val="32"/>
                <w:szCs w:val="32"/>
              </w:rPr>
              <w:t> </w:t>
            </w:r>
            <w:r w:rsidRPr="00D52E20">
              <w:rPr>
                <w:rStyle w:val="eop"/>
                <w:rFonts w:ascii="Verdana" w:hAnsi="Verdana" w:cs="Segoe UI"/>
                <w:i/>
                <w:iCs/>
                <w:sz w:val="32"/>
                <w:szCs w:val="32"/>
              </w:rPr>
              <w:br/>
            </w:r>
          </w:p>
          <w:p w14:paraId="02222F7D" w14:textId="77777777" w:rsidR="00270ACE" w:rsidRDefault="00270ACE" w:rsidP="00270ACE">
            <w:pPr>
              <w:rPr>
                <w:rFonts w:ascii="Verdana" w:hAnsi="Verdana"/>
                <w:b w:val="0"/>
                <w:bCs/>
                <w:color w:val="0F0D29" w:themeColor="text1"/>
                <w:sz w:val="22"/>
                <w:lang w:val="en-US"/>
              </w:rPr>
            </w:pPr>
            <w:r w:rsidRPr="00270ACE">
              <w:rPr>
                <w:rFonts w:ascii="Verdana" w:hAnsi="Verdana"/>
                <w:b w:val="0"/>
                <w:bCs/>
                <w:color w:val="0F0D29" w:themeColor="text1"/>
                <w:sz w:val="22"/>
                <w:lang w:val="en-US"/>
              </w:rPr>
              <w:t>Home assignments are a fundamental component of the training program. Their purpose is to support participants in developing independence in self-management and in actively creating the life they desire.</w:t>
            </w:r>
          </w:p>
          <w:p w14:paraId="74847D63" w14:textId="77777777" w:rsidR="00270ACE" w:rsidRPr="00270ACE" w:rsidRDefault="00270ACE" w:rsidP="00270ACE">
            <w:pPr>
              <w:rPr>
                <w:rFonts w:ascii="Verdana" w:hAnsi="Verdana" w:cs="Times New Roman"/>
                <w:b w:val="0"/>
                <w:bCs/>
                <w:color w:val="0F0D29" w:themeColor="text1"/>
                <w:sz w:val="22"/>
                <w:lang w:val="en-US"/>
              </w:rPr>
            </w:pPr>
          </w:p>
          <w:p w14:paraId="19CB3AE7" w14:textId="491CC66D" w:rsidR="00270ACE" w:rsidRPr="00D52E20" w:rsidRDefault="00270ACE" w:rsidP="00270ACE">
            <w:pPr>
              <w:rPr>
                <w:rFonts w:cs="Times New Roman"/>
                <w:lang w:val="en-US"/>
              </w:rPr>
            </w:pPr>
            <w:r w:rsidRPr="00270ACE">
              <w:rPr>
                <w:rFonts w:ascii="Verdana" w:hAnsi="Verdana"/>
                <w:b w:val="0"/>
                <w:bCs/>
                <w:color w:val="0F0D29" w:themeColor="text1"/>
                <w:sz w:val="22"/>
                <w:lang w:val="en-US"/>
              </w:rPr>
              <w:t>These assignments serve as a bridge between the training environment and daily life, allowing participants to implement and embody the insights gained during each session. This process fosters a sense of empowerment—empowerment nurtures self-esteem, which builds confidence, and confidence, in turn, fuels meaningful action. Consistent action leads to sustainable behavioral change.</w:t>
            </w:r>
            <w:r>
              <w:rPr>
                <w:rFonts w:ascii="Verdana" w:hAnsi="Verdana"/>
                <w:bCs/>
                <w:lang w:val="en-US"/>
              </w:rPr>
              <w:br/>
            </w:r>
          </w:p>
        </w:tc>
      </w:tr>
    </w:tbl>
    <w:p w14:paraId="6CE01E93" w14:textId="598922DB" w:rsidR="00572B74" w:rsidRPr="00B167E3" w:rsidRDefault="00572B74" w:rsidP="002E1F0B">
      <w:pPr>
        <w:spacing w:after="200"/>
        <w:rPr>
          <w:rFonts w:ascii="Verdana" w:hAnsi="Verdana"/>
          <w:b w:val="0"/>
          <w:sz w:val="22"/>
        </w:rPr>
      </w:pPr>
    </w:p>
    <w:p w14:paraId="731CD1BB" w14:textId="77777777" w:rsidR="00572B74" w:rsidRPr="00B167E3" w:rsidRDefault="00572B74" w:rsidP="00572B74">
      <w:pPr>
        <w:rPr>
          <w:rFonts w:ascii="Verdana" w:hAnsi="Verdana"/>
          <w:b w:val="0"/>
          <w:sz w:val="24"/>
          <w:szCs w:val="24"/>
        </w:rPr>
      </w:pPr>
    </w:p>
    <w:p w14:paraId="2EABF033" w14:textId="77777777" w:rsidR="00572B74" w:rsidRDefault="00572B74" w:rsidP="00572B74">
      <w:pPr>
        <w:rPr>
          <w:rFonts w:ascii="Verdana" w:hAnsi="Verdana"/>
          <w:b w:val="0"/>
          <w:sz w:val="24"/>
          <w:szCs w:val="24"/>
        </w:rPr>
      </w:pPr>
    </w:p>
    <w:p w14:paraId="35413238" w14:textId="77777777" w:rsidR="00D52E20" w:rsidRDefault="00D52E20" w:rsidP="00572B74">
      <w:pPr>
        <w:rPr>
          <w:rFonts w:ascii="Verdana" w:hAnsi="Verdana"/>
          <w:b w:val="0"/>
          <w:sz w:val="24"/>
          <w:szCs w:val="24"/>
        </w:rPr>
      </w:pPr>
    </w:p>
    <w:tbl>
      <w:tblPr>
        <w:tblpPr w:leftFromText="141" w:rightFromText="141" w:vertAnchor="page" w:horzAnchor="margin" w:tblpY="1461"/>
        <w:tblW w:w="10624" w:type="dxa"/>
        <w:tblCellMar>
          <w:left w:w="0" w:type="dxa"/>
          <w:right w:w="0" w:type="dxa"/>
        </w:tblCellMar>
        <w:tblLook w:val="0000" w:firstRow="0" w:lastRow="0" w:firstColumn="0" w:lastColumn="0" w:noHBand="0" w:noVBand="0"/>
      </w:tblPr>
      <w:tblGrid>
        <w:gridCol w:w="10624"/>
      </w:tblGrid>
      <w:tr w:rsidR="00D52E20" w:rsidRPr="00B167E3" w14:paraId="1F6A6D80" w14:textId="77777777" w:rsidTr="00D52E20">
        <w:trPr>
          <w:trHeight w:val="2127"/>
        </w:trPr>
        <w:tc>
          <w:tcPr>
            <w:tcW w:w="10624" w:type="dxa"/>
            <w:shd w:val="clear" w:color="auto" w:fill="F2F2F2" w:themeFill="background1" w:themeFillShade="F2"/>
            <w:vAlign w:val="center"/>
          </w:tcPr>
          <w:p w14:paraId="65079A9B" w14:textId="4AC86E8C" w:rsidR="00D52E20" w:rsidRPr="00D52E20" w:rsidRDefault="00D52E20" w:rsidP="00D52E20">
            <w:pPr>
              <w:pStyle w:val="Textodestacado"/>
              <w:rPr>
                <w:rFonts w:ascii="Verdana" w:eastAsia="Times New Roman" w:hAnsi="Verdana"/>
                <w:i/>
                <w:iCs/>
                <w:sz w:val="18"/>
                <w:szCs w:val="18"/>
                <w:lang w:val="nb-NO"/>
              </w:rPr>
            </w:pPr>
            <w:bookmarkStart w:id="4" w:name="_Toc211849896"/>
            <w:r w:rsidRPr="00D52E20">
              <w:rPr>
                <w:rStyle w:val="Overskrift2Tegn"/>
                <w:rFonts w:ascii="Verdana" w:hAnsi="Verdana"/>
                <w:sz w:val="32"/>
                <w:szCs w:val="32"/>
              </w:rPr>
              <w:t>Implementation and accountability</w:t>
            </w:r>
            <w:bookmarkEnd w:id="4"/>
            <w:r w:rsidRPr="00D52E20">
              <w:rPr>
                <w:rStyle w:val="eop"/>
                <w:rFonts w:ascii="Verdana" w:hAnsi="Verdana" w:cs="Segoe UI"/>
                <w:i/>
                <w:iCs/>
                <w:sz w:val="22"/>
              </w:rPr>
              <w:t> </w:t>
            </w:r>
            <w:r w:rsidRPr="00D52E20">
              <w:rPr>
                <w:rStyle w:val="eop"/>
                <w:rFonts w:ascii="Verdana" w:hAnsi="Verdana" w:cs="Segoe UI"/>
                <w:i/>
                <w:iCs/>
                <w:sz w:val="22"/>
              </w:rPr>
              <w:br/>
            </w:r>
          </w:p>
          <w:p w14:paraId="209169DC" w14:textId="77777777" w:rsidR="00D52E20" w:rsidRPr="00270ACE" w:rsidRDefault="00D52E20" w:rsidP="00270ACE">
            <w:pPr>
              <w:rPr>
                <w:rFonts w:ascii="Verdana" w:hAnsi="Verdana"/>
                <w:b w:val="0"/>
                <w:bCs/>
                <w:color w:val="0F0D29" w:themeColor="text1"/>
                <w:sz w:val="22"/>
                <w:lang w:val="en-US"/>
              </w:rPr>
            </w:pPr>
            <w:r w:rsidRPr="00270ACE">
              <w:rPr>
                <w:rFonts w:ascii="Verdana" w:hAnsi="Verdana"/>
                <w:b w:val="0"/>
                <w:bCs/>
                <w:color w:val="0F0D29" w:themeColor="text1"/>
                <w:sz w:val="22"/>
                <w:lang w:val="en-US"/>
              </w:rPr>
              <w:t>Each day, select a few participants to share how they plan to approach the home assignment. They will briefly present their intended actions to the group. This not only reinforces their commitment but also serves as inspiration for others to discover their own personal approach to the task.</w:t>
            </w:r>
          </w:p>
          <w:p w14:paraId="0596EA67" w14:textId="77777777" w:rsidR="00D52E20" w:rsidRPr="00D52E20" w:rsidRDefault="00D52E20" w:rsidP="00D52E20">
            <w:pPr>
              <w:pStyle w:val="NormalWeb"/>
              <w:rPr>
                <w:rFonts w:ascii="Verdana" w:hAnsi="Verdana"/>
                <w:color w:val="0F0D29" w:themeColor="text1"/>
                <w:sz w:val="22"/>
                <w:szCs w:val="22"/>
                <w:lang w:val="en-US"/>
              </w:rPr>
            </w:pPr>
            <w:r w:rsidRPr="00D52E20">
              <w:rPr>
                <w:rFonts w:ascii="Verdana" w:hAnsi="Verdana"/>
                <w:color w:val="0F0D29" w:themeColor="text1"/>
                <w:sz w:val="22"/>
                <w:szCs w:val="22"/>
                <w:lang w:val="en-US"/>
              </w:rPr>
              <w:t>It is important to emphasize that this is not a theoretical or discussion-based program—it is an action-based program. The purpose of the assignments is to translate insight into tangible practice.</w:t>
            </w:r>
          </w:p>
          <w:p w14:paraId="7AD3838B" w14:textId="637150CB" w:rsidR="00D52E20" w:rsidRPr="00D52E20" w:rsidRDefault="00D52E20" w:rsidP="00D52E20">
            <w:pPr>
              <w:pStyle w:val="NormalWeb"/>
              <w:rPr>
                <w:rFonts w:ascii="Verdana" w:hAnsi="Verdana"/>
                <w:color w:val="0F0D29" w:themeColor="text1"/>
                <w:sz w:val="20"/>
                <w:szCs w:val="20"/>
                <w:lang w:val="en-US"/>
              </w:rPr>
            </w:pPr>
            <w:r w:rsidRPr="00D52E20">
              <w:rPr>
                <w:rFonts w:ascii="Verdana" w:hAnsi="Verdana"/>
                <w:color w:val="0F0D29" w:themeColor="text1"/>
                <w:sz w:val="22"/>
                <w:szCs w:val="22"/>
                <w:lang w:val="en-US"/>
              </w:rPr>
              <w:t>Home assignments act as a critical catalyst for long-term change. Through them, participants naturally engage others in their lives and begin integrating the work into real-world situations.</w:t>
            </w:r>
            <w:r>
              <w:rPr>
                <w:rFonts w:ascii="Verdana" w:hAnsi="Verdana"/>
                <w:color w:val="0F0D29" w:themeColor="text1"/>
                <w:sz w:val="20"/>
                <w:szCs w:val="20"/>
                <w:lang w:val="en-US"/>
              </w:rPr>
              <w:br/>
            </w:r>
          </w:p>
        </w:tc>
      </w:tr>
    </w:tbl>
    <w:p w14:paraId="570B9C69" w14:textId="77777777" w:rsidR="00D52E20" w:rsidRPr="00B167E3" w:rsidRDefault="00D52E20" w:rsidP="00572B74">
      <w:pPr>
        <w:rPr>
          <w:rFonts w:ascii="Verdana" w:hAnsi="Verdana"/>
          <w:b w:val="0"/>
          <w:sz w:val="24"/>
          <w:szCs w:val="24"/>
        </w:rPr>
      </w:pPr>
    </w:p>
    <w:tbl>
      <w:tblPr>
        <w:tblpPr w:leftFromText="141" w:rightFromText="141" w:vertAnchor="page" w:horzAnchor="margin" w:tblpY="5961"/>
        <w:tblW w:w="10624" w:type="dxa"/>
        <w:tblCellMar>
          <w:left w:w="0" w:type="dxa"/>
          <w:right w:w="0" w:type="dxa"/>
        </w:tblCellMar>
        <w:tblLook w:val="0000" w:firstRow="0" w:lastRow="0" w:firstColumn="0" w:lastColumn="0" w:noHBand="0" w:noVBand="0"/>
      </w:tblPr>
      <w:tblGrid>
        <w:gridCol w:w="10624"/>
      </w:tblGrid>
      <w:tr w:rsidR="00D52E20" w:rsidRPr="00B167E3" w14:paraId="62AF38E0" w14:textId="77777777" w:rsidTr="00D52E20">
        <w:trPr>
          <w:trHeight w:val="3119"/>
        </w:trPr>
        <w:tc>
          <w:tcPr>
            <w:tcW w:w="10624" w:type="dxa"/>
            <w:shd w:val="clear" w:color="auto" w:fill="F2F2F2" w:themeFill="background1" w:themeFillShade="F2"/>
            <w:vAlign w:val="center"/>
          </w:tcPr>
          <w:p w14:paraId="17C2315E" w14:textId="29299154" w:rsidR="00D52E20" w:rsidRPr="00981F79" w:rsidRDefault="00D52E20" w:rsidP="00981F79">
            <w:pPr>
              <w:pStyle w:val="Overskrift2"/>
              <w:rPr>
                <w:rFonts w:ascii="Verdana" w:hAnsi="Verdana"/>
                <w:b/>
                <w:bCs/>
                <w:sz w:val="32"/>
                <w:szCs w:val="32"/>
              </w:rPr>
            </w:pPr>
            <w:bookmarkStart w:id="5" w:name="_Toc211849897"/>
            <w:r w:rsidRPr="00981F79">
              <w:rPr>
                <w:rFonts w:ascii="Verdana" w:hAnsi="Verdana"/>
                <w:b/>
                <w:bCs/>
                <w:sz w:val="32"/>
                <w:szCs w:val="32"/>
              </w:rPr>
              <w:t>Guidance for trainers</w:t>
            </w:r>
            <w:bookmarkEnd w:id="5"/>
          </w:p>
          <w:p w14:paraId="53F11493" w14:textId="35E2923F" w:rsidR="00D52E20" w:rsidRPr="00D52E20" w:rsidRDefault="00D52E20" w:rsidP="00D52E20">
            <w:pPr>
              <w:pStyle w:val="NormalWeb"/>
              <w:numPr>
                <w:ilvl w:val="0"/>
                <w:numId w:val="75"/>
              </w:numPr>
              <w:spacing w:line="276" w:lineRule="auto"/>
              <w:rPr>
                <w:rFonts w:ascii="Verdana" w:hAnsi="Verdana"/>
                <w:color w:val="0F0D29" w:themeColor="text1"/>
                <w:sz w:val="22"/>
                <w:szCs w:val="22"/>
                <w:lang w:val="en-US"/>
              </w:rPr>
            </w:pPr>
            <w:r w:rsidRPr="00D52E20">
              <w:rPr>
                <w:rFonts w:ascii="Verdana" w:hAnsi="Verdana"/>
                <w:color w:val="0F0D29" w:themeColor="text1"/>
                <w:sz w:val="22"/>
                <w:szCs w:val="22"/>
                <w:lang w:val="en-US"/>
              </w:rPr>
              <w:t>Participants may sometimes report that they have not completed their assignments. However, it is often the case that they have, in some way, taken meaningful steps without recognizing them as such. As a trainer, maintain a sense of curiosity on the participant’s behalf. Ask reflective questions about what has occurred since the last session. This approach helps uncover moments of mastery or progress that participants may not yet be able to see in themselves.</w:t>
            </w:r>
          </w:p>
        </w:tc>
      </w:tr>
    </w:tbl>
    <w:p w14:paraId="3DA1E492" w14:textId="77777777" w:rsidR="00DB750D" w:rsidRPr="00B167E3" w:rsidRDefault="00DB750D" w:rsidP="00572B74">
      <w:pPr>
        <w:rPr>
          <w:rFonts w:ascii="Verdana" w:hAnsi="Verdana"/>
          <w:b w:val="0"/>
          <w:sz w:val="24"/>
          <w:szCs w:val="24"/>
        </w:rPr>
      </w:pPr>
    </w:p>
    <w:tbl>
      <w:tblPr>
        <w:tblpPr w:leftFromText="141" w:rightFromText="141" w:vertAnchor="page" w:horzAnchor="margin" w:tblpY="9661"/>
        <w:tblW w:w="10664" w:type="dxa"/>
        <w:tblCellMar>
          <w:left w:w="0" w:type="dxa"/>
          <w:right w:w="0" w:type="dxa"/>
        </w:tblCellMar>
        <w:tblLook w:val="0000" w:firstRow="0" w:lastRow="0" w:firstColumn="0" w:lastColumn="0" w:noHBand="0" w:noVBand="0"/>
      </w:tblPr>
      <w:tblGrid>
        <w:gridCol w:w="10664"/>
      </w:tblGrid>
      <w:tr w:rsidR="00D52E20" w:rsidRPr="00B167E3" w14:paraId="7BF405E4" w14:textId="77777777" w:rsidTr="00D52E20">
        <w:trPr>
          <w:trHeight w:val="1519"/>
        </w:trPr>
        <w:tc>
          <w:tcPr>
            <w:tcW w:w="10664" w:type="dxa"/>
            <w:shd w:val="clear" w:color="auto" w:fill="F2F2F2" w:themeFill="background1" w:themeFillShade="F2"/>
            <w:vAlign w:val="center"/>
          </w:tcPr>
          <w:p w14:paraId="6C04847E" w14:textId="7F306A6A" w:rsidR="00D52E20" w:rsidRPr="00981F79" w:rsidRDefault="00D52E20" w:rsidP="00981F79">
            <w:pPr>
              <w:pStyle w:val="Overskrift2"/>
              <w:rPr>
                <w:rFonts w:ascii="Verdana" w:hAnsi="Verdana"/>
                <w:b/>
                <w:bCs/>
                <w:sz w:val="32"/>
                <w:szCs w:val="32"/>
              </w:rPr>
            </w:pPr>
            <w:bookmarkStart w:id="6" w:name="_Toc211849898"/>
            <w:r w:rsidRPr="00981F79">
              <w:rPr>
                <w:rFonts w:ascii="Verdana" w:hAnsi="Verdana"/>
                <w:b/>
                <w:bCs/>
                <w:sz w:val="32"/>
                <w:szCs w:val="32"/>
              </w:rPr>
              <w:t>The room</w:t>
            </w:r>
            <w:bookmarkEnd w:id="6"/>
          </w:p>
          <w:p w14:paraId="0813D58C" w14:textId="4645DDE1" w:rsidR="00D52E20" w:rsidRPr="00D52E20" w:rsidRDefault="00D52E20" w:rsidP="00D52E20">
            <w:pPr>
              <w:widowControl w:val="0"/>
              <w:autoSpaceDE w:val="0"/>
              <w:autoSpaceDN w:val="0"/>
              <w:adjustRightInd w:val="0"/>
              <w:rPr>
                <w:rFonts w:ascii="Verdana" w:hAnsi="Verdana" w:cs="Arial"/>
                <w:b w:val="0"/>
                <w:bCs/>
                <w:color w:val="1A1A1A"/>
                <w:sz w:val="22"/>
                <w:lang w:val="en-US"/>
              </w:rPr>
            </w:pPr>
            <w:r>
              <w:rPr>
                <w:rFonts w:ascii="Verdana" w:hAnsi="Verdana" w:cs="Arial"/>
                <w:b w:val="0"/>
                <w:bCs/>
                <w:color w:val="1A1A1A"/>
                <w:sz w:val="22"/>
                <w:lang w:val="en-US"/>
              </w:rPr>
              <w:br/>
            </w:r>
            <w:r w:rsidRPr="00D52E20">
              <w:rPr>
                <w:rFonts w:ascii="Verdana" w:hAnsi="Verdana" w:cs="Arial"/>
                <w:b w:val="0"/>
                <w:bCs/>
                <w:color w:val="1A1A1A"/>
                <w:sz w:val="22"/>
                <w:lang w:val="en-US"/>
              </w:rPr>
              <w:t>Every room should be set up with as few things as possible. The group, no matter how big or small, will sit in a semi-circle with no desks or table in front. The trainers will sit close to each other facing the group. A little bit away, so that you have a sense of a semi-circle, and not a full circle. Imagine an invincible line between you as trainers and the participants. They will have their own process, which you will not meddle in. Your job is simply to lead the exercises and see the participant as naturally creative, resourceful and whole. This last bit is only possible when you as a trainer stay out of the participants’ processes.</w:t>
            </w:r>
            <w:r w:rsidRPr="001B3813">
              <w:br/>
            </w:r>
          </w:p>
        </w:tc>
      </w:tr>
    </w:tbl>
    <w:p w14:paraId="1208AE92" w14:textId="77777777" w:rsidR="005D2B69" w:rsidRPr="00B167E3" w:rsidRDefault="005D2B69">
      <w:pPr>
        <w:spacing w:after="200"/>
        <w:rPr>
          <w:rFonts w:ascii="Verdana" w:hAnsi="Verdana"/>
          <w:b w:val="0"/>
          <w:noProof/>
          <w:sz w:val="24"/>
          <w:szCs w:val="24"/>
        </w:rPr>
      </w:pPr>
    </w:p>
    <w:p w14:paraId="7B998BFB" w14:textId="77777777" w:rsidR="005D2B69" w:rsidRPr="00B167E3" w:rsidRDefault="005D2B69">
      <w:pPr>
        <w:spacing w:after="200"/>
        <w:rPr>
          <w:rFonts w:ascii="Verdana" w:hAnsi="Verdana"/>
          <w:b w:val="0"/>
          <w:noProof/>
          <w:sz w:val="24"/>
          <w:szCs w:val="24"/>
        </w:rPr>
      </w:pPr>
    </w:p>
    <w:p w14:paraId="2F692B5C" w14:textId="77777777" w:rsidR="005D2B69" w:rsidRPr="00B167E3" w:rsidRDefault="005D2B69">
      <w:pPr>
        <w:spacing w:after="200"/>
        <w:rPr>
          <w:rFonts w:ascii="Verdana" w:hAnsi="Verdana"/>
          <w:b w:val="0"/>
          <w:noProof/>
          <w:sz w:val="24"/>
          <w:szCs w:val="24"/>
        </w:rPr>
      </w:pPr>
    </w:p>
    <w:tbl>
      <w:tblPr>
        <w:tblpPr w:leftFromText="141" w:rightFromText="141" w:vertAnchor="page" w:horzAnchor="margin" w:tblpY="1381"/>
        <w:tblW w:w="10664" w:type="dxa"/>
        <w:tblCellMar>
          <w:left w:w="0" w:type="dxa"/>
          <w:right w:w="0" w:type="dxa"/>
        </w:tblCellMar>
        <w:tblLook w:val="0000" w:firstRow="0" w:lastRow="0" w:firstColumn="0" w:lastColumn="0" w:noHBand="0" w:noVBand="0"/>
      </w:tblPr>
      <w:tblGrid>
        <w:gridCol w:w="10664"/>
      </w:tblGrid>
      <w:tr w:rsidR="00D52E20" w:rsidRPr="00B167E3" w14:paraId="29888F3C" w14:textId="77777777" w:rsidTr="00D52E20">
        <w:trPr>
          <w:trHeight w:val="1519"/>
        </w:trPr>
        <w:tc>
          <w:tcPr>
            <w:tcW w:w="10664" w:type="dxa"/>
            <w:shd w:val="clear" w:color="auto" w:fill="F2F2F2" w:themeFill="background1" w:themeFillShade="F2"/>
            <w:vAlign w:val="center"/>
          </w:tcPr>
          <w:p w14:paraId="4FC2D978" w14:textId="57D1E591" w:rsidR="00D52E20" w:rsidRPr="00D52E20" w:rsidRDefault="00D52E20" w:rsidP="00D52E20">
            <w:pPr>
              <w:pStyle w:val="Textodestacado"/>
              <w:rPr>
                <w:rFonts w:ascii="Verdana" w:hAnsi="Verdana"/>
                <w:bCs/>
                <w:sz w:val="22"/>
              </w:rPr>
            </w:pPr>
            <w:bookmarkStart w:id="7" w:name="_Toc211849899"/>
            <w:r w:rsidRPr="00981F79">
              <w:rPr>
                <w:rStyle w:val="Overskrift2Tegn"/>
                <w:rFonts w:ascii="Verdana" w:hAnsi="Verdana"/>
                <w:sz w:val="32"/>
                <w:szCs w:val="32"/>
              </w:rPr>
              <w:lastRenderedPageBreak/>
              <w:t>Trust</w:t>
            </w:r>
            <w:bookmarkEnd w:id="7"/>
            <w:r>
              <w:rPr>
                <w:rFonts w:ascii="Verdana" w:hAnsi="Verdana"/>
                <w:bCs/>
                <w:sz w:val="32"/>
                <w:szCs w:val="32"/>
              </w:rPr>
              <w:br/>
            </w:r>
            <w:r>
              <w:rPr>
                <w:rFonts w:ascii="Verdana" w:hAnsi="Verdana" w:cs="Arial"/>
                <w:b w:val="0"/>
                <w:bCs/>
                <w:color w:val="1A1A1A"/>
                <w:sz w:val="22"/>
                <w:lang w:val="en-US"/>
              </w:rPr>
              <w:br/>
            </w:r>
            <w:r w:rsidRPr="00D52E20">
              <w:rPr>
                <w:rFonts w:ascii="Verdana" w:hAnsi="Verdana"/>
                <w:b w:val="0"/>
                <w:bCs/>
                <w:color w:val="0F0D29" w:themeColor="text1"/>
                <w:sz w:val="22"/>
                <w:lang w:val="en-US"/>
              </w:rPr>
              <w:t xml:space="preserve">Trust is a core value in the </w:t>
            </w:r>
            <w:r w:rsidRPr="00D52E20">
              <w:rPr>
                <w:rStyle w:val="Sterk"/>
                <w:rFonts w:ascii="Verdana" w:eastAsiaTheme="majorEastAsia" w:hAnsi="Verdana"/>
                <w:b/>
                <w:bCs w:val="0"/>
                <w:color w:val="0F0D29" w:themeColor="text1"/>
                <w:sz w:val="22"/>
                <w:lang w:val="en-US"/>
              </w:rPr>
              <w:t>ConnecTeen</w:t>
            </w:r>
            <w:r w:rsidRPr="00D52E20">
              <w:rPr>
                <w:rFonts w:ascii="Verdana" w:hAnsi="Verdana"/>
                <w:b w:val="0"/>
                <w:bCs/>
                <w:color w:val="0F0D29" w:themeColor="text1"/>
                <w:sz w:val="22"/>
                <w:lang w:val="en-US"/>
              </w:rPr>
              <w:t xml:space="preserve"> program—one that underpins the integrity and transformative potential of the entire training process. Values reflect what is truly important to us, and within this program, </w:t>
            </w:r>
            <w:r w:rsidRPr="00D52E20">
              <w:rPr>
                <w:rStyle w:val="Sterk"/>
                <w:rFonts w:ascii="Verdana" w:eastAsiaTheme="majorEastAsia" w:hAnsi="Verdana"/>
                <w:b/>
                <w:bCs w:val="0"/>
                <w:color w:val="0F0D29" w:themeColor="text1"/>
                <w:sz w:val="22"/>
                <w:lang w:val="en-US"/>
              </w:rPr>
              <w:t>trust functions as the oxygen</w:t>
            </w:r>
            <w:r w:rsidRPr="00D52E20">
              <w:rPr>
                <w:rFonts w:ascii="Verdana" w:hAnsi="Verdana"/>
                <w:b w:val="0"/>
                <w:bCs/>
                <w:color w:val="0F0D29" w:themeColor="text1"/>
                <w:sz w:val="22"/>
                <w:lang w:val="en-US"/>
              </w:rPr>
              <w:t xml:space="preserve"> that allows the work to breathe, grow, and come alive (trust the process). It is the foundation upon which meaningful, lasting change is built.</w:t>
            </w:r>
            <w:r w:rsidRPr="00D52E20">
              <w:rPr>
                <w:sz w:val="22"/>
              </w:rPr>
              <w:br/>
            </w:r>
            <w:r w:rsidRPr="00D52E20">
              <w:rPr>
                <w:sz w:val="22"/>
              </w:rPr>
              <w:br/>
            </w:r>
            <w:r w:rsidRPr="00D52E20">
              <w:rPr>
                <w:rFonts w:ascii="Verdana" w:hAnsi="Verdana"/>
                <w:bCs/>
                <w:color w:val="0F0D29" w:themeColor="text1"/>
                <w:sz w:val="22"/>
                <w:lang w:val="en-US"/>
              </w:rPr>
              <w:t>Trust as a Conscious Choice</w:t>
            </w:r>
            <w:r w:rsidRPr="00D52E20">
              <w:rPr>
                <w:sz w:val="22"/>
              </w:rPr>
              <w:br/>
            </w:r>
            <w:r w:rsidRPr="00D52E20">
              <w:rPr>
                <w:rFonts w:ascii="Verdana" w:hAnsi="Verdana"/>
                <w:b w:val="0"/>
                <w:bCs/>
                <w:color w:val="0F0D29" w:themeColor="text1"/>
                <w:sz w:val="22"/>
                <w:lang w:val="en-US"/>
              </w:rPr>
              <w:t>Trust is not passive; it is a deliberate choice. To choose trust means to relinquish the illusion of control. As a trainer, you must accept that no amount of effort will allow you to control the inner worlds—the thoughts, emotions, and lived experiences—of twelve or more individuals.</w:t>
            </w:r>
            <w:r w:rsidRPr="00D52E20">
              <w:rPr>
                <w:rFonts w:ascii="Verdana" w:hAnsi="Verdana"/>
                <w:color w:val="0F0D29" w:themeColor="text1"/>
                <w:sz w:val="22"/>
                <w:lang w:val="en-US"/>
              </w:rPr>
              <w:t xml:space="preserve"> </w:t>
            </w:r>
            <w:r w:rsidRPr="00D52E20">
              <w:rPr>
                <w:sz w:val="22"/>
              </w:rPr>
              <w:br/>
            </w:r>
            <w:r w:rsidRPr="00D52E20">
              <w:rPr>
                <w:sz w:val="22"/>
              </w:rPr>
              <w:br/>
            </w:r>
            <w:r w:rsidRPr="00D52E20">
              <w:rPr>
                <w:rFonts w:ascii="Verdana" w:hAnsi="Verdana"/>
                <w:bCs/>
                <w:color w:val="0F0D29" w:themeColor="text1"/>
                <w:sz w:val="22"/>
                <w:lang w:val="en-US"/>
              </w:rPr>
              <w:t>The Process is Self-Sustaining</w:t>
            </w:r>
            <w:r w:rsidRPr="00D52E20">
              <w:rPr>
                <w:sz w:val="22"/>
              </w:rPr>
              <w:br/>
            </w:r>
            <w:r w:rsidRPr="00D52E20">
              <w:rPr>
                <w:rFonts w:ascii="Verdana" w:hAnsi="Verdana"/>
                <w:b w:val="0"/>
                <w:bCs/>
                <w:color w:val="0F0D29" w:themeColor="text1"/>
                <w:sz w:val="22"/>
                <w:lang w:val="en-US"/>
              </w:rPr>
              <w:t xml:space="preserve">Transformation arises not from control, but from trust in the process itself. The process is sustained by the group, and by the contributions—conscious and unconscious—of each individual participant. As a trainer, your role is not to shape or fix, but to </w:t>
            </w:r>
            <w:r w:rsidRPr="00D52E20">
              <w:rPr>
                <w:rStyle w:val="Sterk"/>
                <w:rFonts w:ascii="Verdana" w:eastAsiaTheme="majorEastAsia" w:hAnsi="Verdana"/>
                <w:b/>
                <w:bCs w:val="0"/>
                <w:color w:val="0F0D29" w:themeColor="text1"/>
                <w:sz w:val="22"/>
                <w:lang w:val="en-US"/>
              </w:rPr>
              <w:t>hold space</w:t>
            </w:r>
            <w:r w:rsidRPr="00D52E20">
              <w:rPr>
                <w:rFonts w:ascii="Verdana" w:hAnsi="Verdana"/>
                <w:b w:val="0"/>
                <w:bCs/>
                <w:color w:val="0F0D29" w:themeColor="text1"/>
                <w:sz w:val="22"/>
                <w:lang w:val="en-US"/>
              </w:rPr>
              <w:t xml:space="preserve"> and to lead with the deep belief that every participant is naturally </w:t>
            </w:r>
            <w:r w:rsidRPr="00D52E20">
              <w:rPr>
                <w:rStyle w:val="Sterk"/>
                <w:rFonts w:ascii="Verdana" w:eastAsiaTheme="majorEastAsia" w:hAnsi="Verdana"/>
                <w:b/>
                <w:bCs w:val="0"/>
                <w:color w:val="0F0D29" w:themeColor="text1"/>
                <w:sz w:val="22"/>
                <w:lang w:val="en-US"/>
              </w:rPr>
              <w:t>creative, resourceful, and whole</w:t>
            </w:r>
            <w:r w:rsidRPr="00D52E20">
              <w:rPr>
                <w:rFonts w:ascii="Verdana" w:hAnsi="Verdana"/>
                <w:b w:val="0"/>
                <w:bCs/>
                <w:color w:val="0F0D29" w:themeColor="text1"/>
                <w:sz w:val="22"/>
                <w:lang w:val="en-US"/>
              </w:rPr>
              <w:t>. You are not there to solve, rescue, or repair. You are there to trust and witness.</w:t>
            </w:r>
            <w:r w:rsidRPr="00D52E20">
              <w:rPr>
                <w:sz w:val="22"/>
              </w:rPr>
              <w:br/>
            </w:r>
            <w:r w:rsidRPr="00D52E20">
              <w:rPr>
                <w:sz w:val="22"/>
              </w:rPr>
              <w:br/>
            </w:r>
            <w:r w:rsidRPr="00D52E20">
              <w:rPr>
                <w:rFonts w:ascii="Verdana" w:hAnsi="Verdana"/>
                <w:bCs/>
                <w:color w:val="0F0D29" w:themeColor="text1"/>
                <w:sz w:val="22"/>
                <w:lang w:val="en-US"/>
              </w:rPr>
              <w:t>Trust in What Emerges</w:t>
            </w:r>
            <w:r w:rsidRPr="00D52E20">
              <w:rPr>
                <w:sz w:val="22"/>
              </w:rPr>
              <w:br/>
            </w:r>
            <w:r w:rsidRPr="00D52E20">
              <w:rPr>
                <w:rFonts w:ascii="Verdana" w:hAnsi="Verdana"/>
                <w:b w:val="0"/>
                <w:bCs/>
                <w:color w:val="0F0D29" w:themeColor="text1"/>
                <w:sz w:val="22"/>
                <w:lang w:val="en-US"/>
              </w:rPr>
              <w:t xml:space="preserve">Whatever surfaces in the room—whether it appears constructive or destructive—emerges for a reason. Your role is to </w:t>
            </w:r>
            <w:r w:rsidRPr="00D52E20">
              <w:rPr>
                <w:rStyle w:val="Sterk"/>
                <w:rFonts w:ascii="Verdana" w:eastAsiaTheme="majorEastAsia" w:hAnsi="Verdana"/>
                <w:b/>
                <w:bCs w:val="0"/>
                <w:color w:val="0F0D29" w:themeColor="text1"/>
                <w:sz w:val="22"/>
                <w:lang w:val="en-US"/>
              </w:rPr>
              <w:t>trust the relevance of what shows up</w:t>
            </w:r>
            <w:r w:rsidRPr="00D52E20">
              <w:rPr>
                <w:rFonts w:ascii="Verdana" w:hAnsi="Verdana"/>
                <w:b w:val="0"/>
                <w:bCs/>
                <w:color w:val="0F0D29" w:themeColor="text1"/>
                <w:sz w:val="22"/>
                <w:lang w:val="en-US"/>
              </w:rPr>
              <w:t xml:space="preserve"> for the participant. If a destructive pattern arises, meet it with trust, then guide the participant by reflecting the opposite or transformative potential of what emerged.</w:t>
            </w:r>
          </w:p>
          <w:p w14:paraId="1E11BCE6" w14:textId="378BD7EA" w:rsidR="00D52E20" w:rsidRPr="00981F79" w:rsidRDefault="00D52E20" w:rsidP="00981F79">
            <w:pPr>
              <w:pStyle w:val="NormalWeb"/>
              <w:rPr>
                <w:rFonts w:ascii="Verdana" w:hAnsi="Verdana"/>
                <w:color w:val="0F0D29" w:themeColor="text1"/>
                <w:sz w:val="22"/>
                <w:szCs w:val="22"/>
                <w:lang w:val="en-US"/>
              </w:rPr>
            </w:pPr>
            <w:r w:rsidRPr="00D52E20">
              <w:rPr>
                <w:rFonts w:ascii="Verdana" w:hAnsi="Verdana"/>
                <w:color w:val="0F0D29" w:themeColor="text1"/>
                <w:sz w:val="22"/>
                <w:szCs w:val="22"/>
                <w:lang w:val="en-US"/>
              </w:rPr>
              <w:t xml:space="preserve">Trust that </w:t>
            </w:r>
            <w:r w:rsidRPr="00D52E20">
              <w:rPr>
                <w:rStyle w:val="Sterk"/>
                <w:rFonts w:ascii="Verdana" w:eastAsiaTheme="majorEastAsia" w:hAnsi="Verdana"/>
                <w:color w:val="0F0D29" w:themeColor="text1"/>
                <w:sz w:val="22"/>
                <w:szCs w:val="22"/>
                <w:lang w:val="en-US"/>
              </w:rPr>
              <w:t>everything that happens in the space</w:t>
            </w:r>
            <w:r w:rsidRPr="00D52E20">
              <w:rPr>
                <w:rFonts w:ascii="Verdana" w:hAnsi="Verdana"/>
                <w:b/>
                <w:bCs/>
                <w:color w:val="0F0D29" w:themeColor="text1"/>
                <w:sz w:val="22"/>
                <w:szCs w:val="22"/>
                <w:lang w:val="en-US"/>
              </w:rPr>
              <w:t>—</w:t>
            </w:r>
            <w:r w:rsidRPr="00D52E20">
              <w:rPr>
                <w:rFonts w:ascii="Verdana" w:hAnsi="Verdana"/>
                <w:color w:val="0F0D29" w:themeColor="text1"/>
                <w:sz w:val="22"/>
                <w:szCs w:val="22"/>
                <w:lang w:val="en-US"/>
              </w:rPr>
              <w:t>every reaction, resistance, insight, or silence—has value and will contribute to the larger process already at work.</w:t>
            </w:r>
            <w:r w:rsidR="00981F79">
              <w:rPr>
                <w:rFonts w:ascii="Verdana" w:hAnsi="Verdana"/>
                <w:color w:val="0F0D29" w:themeColor="text1"/>
                <w:sz w:val="22"/>
                <w:szCs w:val="22"/>
                <w:lang w:val="en-US"/>
              </w:rPr>
              <w:br/>
            </w:r>
          </w:p>
        </w:tc>
      </w:tr>
    </w:tbl>
    <w:p w14:paraId="59B5BC64" w14:textId="77777777" w:rsidR="005D2B69" w:rsidRDefault="005D2B69">
      <w:pPr>
        <w:spacing w:after="200"/>
        <w:rPr>
          <w:rFonts w:ascii="Verdana" w:hAnsi="Verdana"/>
          <w:b w:val="0"/>
          <w:noProof/>
          <w:sz w:val="24"/>
          <w:szCs w:val="24"/>
        </w:rPr>
      </w:pPr>
    </w:p>
    <w:tbl>
      <w:tblPr>
        <w:tblpPr w:leftFromText="141" w:rightFromText="141" w:vertAnchor="page" w:horzAnchor="margin" w:tblpY="1361"/>
        <w:tblW w:w="10664" w:type="dxa"/>
        <w:tblCellMar>
          <w:left w:w="0" w:type="dxa"/>
          <w:right w:w="0" w:type="dxa"/>
        </w:tblCellMar>
        <w:tblLook w:val="0000" w:firstRow="0" w:lastRow="0" w:firstColumn="0" w:lastColumn="0" w:noHBand="0" w:noVBand="0"/>
      </w:tblPr>
      <w:tblGrid>
        <w:gridCol w:w="10664"/>
      </w:tblGrid>
      <w:tr w:rsidR="00270ACE" w:rsidRPr="00B167E3" w14:paraId="398DA703" w14:textId="77777777" w:rsidTr="00981F79">
        <w:trPr>
          <w:trHeight w:val="2552"/>
        </w:trPr>
        <w:tc>
          <w:tcPr>
            <w:tcW w:w="10664" w:type="dxa"/>
            <w:shd w:val="clear" w:color="auto" w:fill="F2F2F2" w:themeFill="background1" w:themeFillShade="F2"/>
            <w:vAlign w:val="center"/>
          </w:tcPr>
          <w:p w14:paraId="484ED8A0" w14:textId="223D8845" w:rsidR="00270ACE" w:rsidRPr="00981F79" w:rsidRDefault="00270ACE" w:rsidP="00981F79">
            <w:pPr>
              <w:pStyle w:val="Overskrift4"/>
              <w:rPr>
                <w:rFonts w:ascii="Verdana" w:hAnsi="Verdana"/>
                <w:i w:val="0"/>
                <w:iCs w:val="0"/>
                <w:color w:val="0F0D29" w:themeColor="text1"/>
                <w:sz w:val="22"/>
                <w:lang w:val="en-US"/>
              </w:rPr>
            </w:pPr>
            <w:bookmarkStart w:id="8" w:name="_Toc211849900"/>
            <w:r w:rsidRPr="00981F79">
              <w:rPr>
                <w:rStyle w:val="Overskrift2Tegn"/>
                <w:rFonts w:ascii="Verdana" w:hAnsi="Verdana"/>
                <w:i w:val="0"/>
                <w:iCs w:val="0"/>
                <w:sz w:val="32"/>
                <w:szCs w:val="32"/>
              </w:rPr>
              <w:lastRenderedPageBreak/>
              <w:t>Group Process</w:t>
            </w:r>
            <w:bookmarkEnd w:id="8"/>
            <w:r>
              <w:rPr>
                <w:rFonts w:ascii="Verdana" w:hAnsi="Verdana"/>
                <w:bCs/>
                <w:sz w:val="32"/>
                <w:szCs w:val="32"/>
              </w:rPr>
              <w:br/>
            </w:r>
            <w:r>
              <w:rPr>
                <w:rFonts w:ascii="Verdana" w:hAnsi="Verdana" w:cs="Arial"/>
                <w:b w:val="0"/>
                <w:bCs/>
                <w:color w:val="1A1A1A"/>
                <w:sz w:val="22"/>
                <w:lang w:val="en-US"/>
              </w:rPr>
              <w:br/>
            </w:r>
            <w:r w:rsidRPr="00981F79">
              <w:rPr>
                <w:rFonts w:ascii="Verdana" w:hAnsi="Verdana"/>
                <w:bCs/>
                <w:i w:val="0"/>
                <w:iCs w:val="0"/>
                <w:color w:val="0F0D29" w:themeColor="text1"/>
                <w:sz w:val="22"/>
                <w:lang w:val="en-US"/>
              </w:rPr>
              <w:t>Definition of a Group</w:t>
            </w:r>
            <w:r w:rsidRPr="00981F79">
              <w:rPr>
                <w:rFonts w:ascii="Verdana" w:hAnsi="Verdana"/>
                <w:b w:val="0"/>
                <w:i w:val="0"/>
                <w:iCs w:val="0"/>
                <w:color w:val="0F0D29" w:themeColor="text1"/>
                <w:sz w:val="22"/>
                <w:lang w:val="en-US"/>
              </w:rPr>
              <w:br/>
              <w:t xml:space="preserve">A group is defined as </w:t>
            </w:r>
            <w:r w:rsidRPr="00981F79">
              <w:rPr>
                <w:rStyle w:val="Sterk"/>
                <w:rFonts w:ascii="Verdana" w:hAnsi="Verdana"/>
                <w:b/>
                <w:i w:val="0"/>
                <w:iCs w:val="0"/>
                <w:color w:val="0F0D29" w:themeColor="text1"/>
                <w:sz w:val="22"/>
                <w:lang w:val="en-US"/>
              </w:rPr>
              <w:t>two or more individuals engaging in mutual social interaction</w:t>
            </w:r>
            <w:r w:rsidRPr="00981F79">
              <w:rPr>
                <w:rFonts w:ascii="Verdana" w:hAnsi="Verdana"/>
                <w:b w:val="0"/>
                <w:i w:val="0"/>
                <w:iCs w:val="0"/>
                <w:color w:val="0F0D29" w:themeColor="text1"/>
                <w:sz w:val="22"/>
                <w:lang w:val="en-US"/>
              </w:rPr>
              <w:t xml:space="preserve"> while working toward a </w:t>
            </w:r>
            <w:r w:rsidRPr="00981F79">
              <w:rPr>
                <w:rStyle w:val="Sterk"/>
                <w:rFonts w:ascii="Verdana" w:hAnsi="Verdana"/>
                <w:b/>
                <w:i w:val="0"/>
                <w:iCs w:val="0"/>
                <w:color w:val="0F0D29" w:themeColor="text1"/>
                <w:sz w:val="22"/>
                <w:lang w:val="en-US"/>
              </w:rPr>
              <w:t>shared goal</w:t>
            </w:r>
            <w:r w:rsidRPr="00981F79">
              <w:rPr>
                <w:rFonts w:ascii="Verdana" w:hAnsi="Verdana"/>
                <w:b w:val="0"/>
                <w:i w:val="0"/>
                <w:iCs w:val="0"/>
                <w:color w:val="0F0D29" w:themeColor="text1"/>
                <w:sz w:val="22"/>
                <w:lang w:val="en-US"/>
              </w:rPr>
              <w:t xml:space="preserve"> (American Psychological Association, n.d.). In the context of our workshops, the collective goal is </w:t>
            </w:r>
            <w:r w:rsidRPr="00981F79">
              <w:rPr>
                <w:rStyle w:val="Sterk"/>
                <w:rFonts w:ascii="Verdana" w:hAnsi="Verdana"/>
                <w:b/>
                <w:i w:val="0"/>
                <w:iCs w:val="0"/>
                <w:color w:val="0F0D29" w:themeColor="text1"/>
                <w:sz w:val="22"/>
                <w:lang w:val="en-US"/>
              </w:rPr>
              <w:t>personal change and the restoration of dignity</w:t>
            </w:r>
            <w:r w:rsidRPr="00981F79">
              <w:rPr>
                <w:rFonts w:ascii="Verdana" w:hAnsi="Verdana"/>
                <w:b w:val="0"/>
                <w:i w:val="0"/>
                <w:iCs w:val="0"/>
                <w:color w:val="0F0D29" w:themeColor="text1"/>
                <w:sz w:val="22"/>
                <w:lang w:val="en-US"/>
              </w:rPr>
              <w:t>.</w:t>
            </w:r>
          </w:p>
          <w:p w14:paraId="13D94C1E" w14:textId="77777777" w:rsidR="00270ACE" w:rsidRPr="00981F79" w:rsidRDefault="00270ACE" w:rsidP="00981F79">
            <w:pPr>
              <w:pStyle w:val="Overskrift4"/>
              <w:rPr>
                <w:rFonts w:ascii="Verdana" w:hAnsi="Verdana"/>
                <w:b w:val="0"/>
                <w:bCs/>
                <w:i w:val="0"/>
                <w:iCs w:val="0"/>
                <w:color w:val="0F0D29" w:themeColor="text1"/>
                <w:sz w:val="22"/>
                <w:lang w:val="en-US"/>
              </w:rPr>
            </w:pPr>
            <w:r w:rsidRPr="00981F79">
              <w:rPr>
                <w:rFonts w:ascii="Verdana" w:hAnsi="Verdana"/>
                <w:i w:val="0"/>
                <w:iCs w:val="0"/>
                <w:color w:val="0F0D29" w:themeColor="text1"/>
                <w:sz w:val="22"/>
                <w:lang w:val="en-US"/>
              </w:rPr>
              <w:br/>
            </w:r>
            <w:r w:rsidRPr="00981F79">
              <w:rPr>
                <w:rFonts w:ascii="Verdana" w:hAnsi="Verdana"/>
                <w:bCs/>
                <w:i w:val="0"/>
                <w:iCs w:val="0"/>
                <w:color w:val="0F0D29" w:themeColor="text1"/>
                <w:sz w:val="22"/>
                <w:lang w:val="en-US"/>
              </w:rPr>
              <w:t>The Function and Value of Groups</w:t>
            </w:r>
            <w:r w:rsidRPr="00981F79">
              <w:rPr>
                <w:rFonts w:ascii="Verdana" w:hAnsi="Verdana"/>
                <w:bCs/>
                <w:i w:val="0"/>
                <w:iCs w:val="0"/>
                <w:color w:val="0F0D29" w:themeColor="text1"/>
                <w:sz w:val="22"/>
                <w:lang w:val="en-US"/>
              </w:rPr>
              <w:br/>
            </w:r>
            <w:proofErr w:type="spellStart"/>
            <w:r w:rsidRPr="00981F79">
              <w:rPr>
                <w:rFonts w:ascii="Verdana" w:hAnsi="Verdana"/>
                <w:b w:val="0"/>
                <w:bCs/>
                <w:i w:val="0"/>
                <w:iCs w:val="0"/>
                <w:color w:val="0F0D29" w:themeColor="text1"/>
                <w:sz w:val="22"/>
                <w:lang w:val="en-US"/>
              </w:rPr>
              <w:t>Groups</w:t>
            </w:r>
            <w:proofErr w:type="spellEnd"/>
            <w:r w:rsidRPr="00981F79">
              <w:rPr>
                <w:rFonts w:ascii="Verdana" w:hAnsi="Verdana"/>
                <w:b w:val="0"/>
                <w:bCs/>
                <w:i w:val="0"/>
                <w:iCs w:val="0"/>
                <w:color w:val="0F0D29" w:themeColor="text1"/>
                <w:sz w:val="22"/>
                <w:lang w:val="en-US"/>
              </w:rPr>
              <w:t xml:space="preserve"> fulfill various human needs, and individuals join groups for different reasons. One fundamental reason is the </w:t>
            </w:r>
            <w:r w:rsidRPr="00981F79">
              <w:rPr>
                <w:rStyle w:val="Sterk"/>
                <w:rFonts w:ascii="Verdana" w:hAnsi="Verdana"/>
                <w:b/>
                <w:bCs w:val="0"/>
                <w:i w:val="0"/>
                <w:iCs w:val="0"/>
                <w:color w:val="0F0D29" w:themeColor="text1"/>
                <w:sz w:val="22"/>
                <w:lang w:val="en-US"/>
              </w:rPr>
              <w:t>need for safety</w:t>
            </w:r>
            <w:r w:rsidRPr="00981F79">
              <w:rPr>
                <w:rFonts w:ascii="Verdana" w:hAnsi="Verdana"/>
                <w:b w:val="0"/>
                <w:bCs/>
                <w:i w:val="0"/>
                <w:iCs w:val="0"/>
                <w:color w:val="0F0D29" w:themeColor="text1"/>
                <w:sz w:val="22"/>
                <w:lang w:val="en-US"/>
              </w:rPr>
              <w:t>—group affiliation creates a sense of belonging and collective power. Working collaboratively, group members can achieve goals and benefits that would be difficult or impossible to attain individually. As Baumeister and Leary (1995) suggest, the human need to belong is basic and essential; being part of a group satisfies this innate social need.</w:t>
            </w:r>
          </w:p>
          <w:p w14:paraId="1249D426" w14:textId="77777777" w:rsidR="00270ACE" w:rsidRPr="00981F79" w:rsidRDefault="00270ACE" w:rsidP="00981F79">
            <w:pPr>
              <w:pStyle w:val="NormalWeb"/>
              <w:rPr>
                <w:rFonts w:ascii="Verdana" w:hAnsi="Verdana"/>
                <w:color w:val="0F0D29" w:themeColor="text1"/>
                <w:sz w:val="22"/>
                <w:szCs w:val="22"/>
                <w:lang w:val="en-US"/>
              </w:rPr>
            </w:pPr>
            <w:r w:rsidRPr="00981F79">
              <w:rPr>
                <w:rFonts w:ascii="Verdana" w:hAnsi="Verdana"/>
                <w:color w:val="0F0D29" w:themeColor="text1"/>
                <w:sz w:val="22"/>
                <w:szCs w:val="22"/>
                <w:lang w:val="en-US"/>
              </w:rPr>
              <w:t xml:space="preserve">Groups also foster </w:t>
            </w:r>
            <w:r w:rsidRPr="00981F79">
              <w:rPr>
                <w:rStyle w:val="Sterk"/>
                <w:rFonts w:ascii="Verdana" w:eastAsiaTheme="majorEastAsia" w:hAnsi="Verdana"/>
                <w:color w:val="0F0D29" w:themeColor="text1"/>
                <w:sz w:val="22"/>
                <w:szCs w:val="22"/>
                <w:lang w:val="en-US"/>
              </w:rPr>
              <w:t>synergy</w:t>
            </w:r>
            <w:r w:rsidRPr="00981F79">
              <w:rPr>
                <w:rFonts w:ascii="Verdana" w:hAnsi="Verdana"/>
                <w:color w:val="0F0D29" w:themeColor="text1"/>
                <w:sz w:val="22"/>
                <w:szCs w:val="22"/>
                <w:lang w:val="en-US"/>
              </w:rPr>
              <w:t xml:space="preserve">—the principle that the </w:t>
            </w:r>
            <w:r w:rsidRPr="00981F79">
              <w:rPr>
                <w:rStyle w:val="Sterk"/>
                <w:rFonts w:ascii="Verdana" w:eastAsiaTheme="majorEastAsia" w:hAnsi="Verdana"/>
                <w:color w:val="0F0D29" w:themeColor="text1"/>
                <w:sz w:val="22"/>
                <w:szCs w:val="22"/>
                <w:lang w:val="en-US"/>
              </w:rPr>
              <w:t>whole is greater than the sum of its parts</w:t>
            </w:r>
            <w:r w:rsidRPr="00981F79">
              <w:rPr>
                <w:rFonts w:ascii="Verdana" w:hAnsi="Verdana"/>
                <w:b/>
                <w:bCs/>
                <w:color w:val="0F0D29" w:themeColor="text1"/>
                <w:sz w:val="22"/>
                <w:szCs w:val="22"/>
                <w:lang w:val="en-US"/>
              </w:rPr>
              <w:t xml:space="preserve"> </w:t>
            </w:r>
            <w:r w:rsidRPr="00981F79">
              <w:rPr>
                <w:rFonts w:ascii="Verdana" w:hAnsi="Verdana"/>
                <w:color w:val="0F0D29" w:themeColor="text1"/>
                <w:sz w:val="22"/>
                <w:szCs w:val="22"/>
                <w:lang w:val="en-US"/>
              </w:rPr>
              <w:t>(American Psychological Association, n.d.). In other words, a well-functioning group can generate results that exceed the combined efforts of individuals working separately.</w:t>
            </w:r>
          </w:p>
          <w:p w14:paraId="355C6097" w14:textId="77777777" w:rsidR="00270ACE" w:rsidRPr="00981F79" w:rsidRDefault="00270ACE" w:rsidP="00981F79">
            <w:pPr>
              <w:pStyle w:val="Overskrift4"/>
              <w:rPr>
                <w:rFonts w:ascii="Verdana" w:hAnsi="Verdana"/>
                <w:b w:val="0"/>
                <w:bCs/>
                <w:i w:val="0"/>
                <w:iCs w:val="0"/>
                <w:color w:val="0F0D29" w:themeColor="text1"/>
                <w:sz w:val="22"/>
                <w:lang w:val="en-US"/>
              </w:rPr>
            </w:pPr>
            <w:r w:rsidRPr="00981F79">
              <w:rPr>
                <w:rFonts w:ascii="Verdana" w:hAnsi="Verdana"/>
                <w:bCs/>
                <w:i w:val="0"/>
                <w:iCs w:val="0"/>
                <w:color w:val="0F0D29" w:themeColor="text1"/>
                <w:sz w:val="22"/>
                <w:lang w:val="en-US"/>
              </w:rPr>
              <w:t>Learning Through Shared Reflection</w:t>
            </w:r>
            <w:r w:rsidRPr="00981F79">
              <w:rPr>
                <w:rFonts w:ascii="Verdana" w:hAnsi="Verdana"/>
                <w:bCs/>
                <w:i w:val="0"/>
                <w:iCs w:val="0"/>
                <w:color w:val="0F0D29" w:themeColor="text1"/>
                <w:sz w:val="22"/>
                <w:lang w:val="en-US"/>
              </w:rPr>
              <w:br/>
            </w:r>
            <w:r w:rsidRPr="00981F79">
              <w:rPr>
                <w:rFonts w:ascii="Verdana" w:hAnsi="Verdana"/>
                <w:b w:val="0"/>
                <w:bCs/>
                <w:i w:val="0"/>
                <w:iCs w:val="0"/>
                <w:color w:val="0F0D29" w:themeColor="text1"/>
                <w:sz w:val="22"/>
                <w:lang w:val="en-US"/>
              </w:rPr>
              <w:t xml:space="preserve">Listening to others’ reflections and perspectives provides valuable opportunities for learning and growth. It reinforces the understanding that there are </w:t>
            </w:r>
            <w:r w:rsidRPr="00981F79">
              <w:rPr>
                <w:rStyle w:val="Sterk"/>
                <w:rFonts w:ascii="Verdana" w:hAnsi="Verdana"/>
                <w:b/>
                <w:bCs w:val="0"/>
                <w:i w:val="0"/>
                <w:iCs w:val="0"/>
                <w:color w:val="0F0D29" w:themeColor="text1"/>
                <w:sz w:val="22"/>
                <w:lang w:val="en-US"/>
              </w:rPr>
              <w:t>many valid ways to perceive and respond to a situation</w:t>
            </w:r>
            <w:r w:rsidRPr="00981F79">
              <w:rPr>
                <w:rFonts w:ascii="Verdana" w:hAnsi="Verdana"/>
                <w:b w:val="0"/>
                <w:bCs/>
                <w:i w:val="0"/>
                <w:iCs w:val="0"/>
                <w:color w:val="0F0D29" w:themeColor="text1"/>
                <w:sz w:val="22"/>
                <w:lang w:val="en-US"/>
              </w:rPr>
              <w:t>. This broadens each participant’s awareness of their own choices and behaviors and enhances their ability to act consciously and intentionally.</w:t>
            </w:r>
          </w:p>
          <w:p w14:paraId="33F24FD5" w14:textId="77777777" w:rsidR="00270ACE" w:rsidRPr="00981F79" w:rsidRDefault="00270ACE" w:rsidP="00981F79">
            <w:pPr>
              <w:pStyle w:val="Overskrift4"/>
              <w:rPr>
                <w:rFonts w:ascii="Verdana" w:hAnsi="Verdana"/>
                <w:i w:val="0"/>
                <w:iCs w:val="0"/>
                <w:color w:val="0F0D29" w:themeColor="text1"/>
                <w:sz w:val="22"/>
                <w:lang w:val="en-US"/>
              </w:rPr>
            </w:pPr>
          </w:p>
          <w:p w14:paraId="71ED6316" w14:textId="77777777" w:rsidR="00270ACE" w:rsidRPr="00981F79" w:rsidRDefault="00270ACE" w:rsidP="00981F79">
            <w:pPr>
              <w:pStyle w:val="Overskrift4"/>
              <w:rPr>
                <w:rFonts w:ascii="Verdana" w:hAnsi="Verdana"/>
                <w:i w:val="0"/>
                <w:iCs w:val="0"/>
                <w:color w:val="0F0D29" w:themeColor="text1"/>
                <w:sz w:val="22"/>
                <w:lang w:val="en-US"/>
              </w:rPr>
            </w:pPr>
            <w:r w:rsidRPr="00981F79">
              <w:rPr>
                <w:rFonts w:ascii="Verdana" w:hAnsi="Verdana"/>
                <w:bCs/>
                <w:i w:val="0"/>
                <w:iCs w:val="0"/>
                <w:color w:val="0F0D29" w:themeColor="text1"/>
                <w:sz w:val="22"/>
                <w:lang w:val="en-US"/>
              </w:rPr>
              <w:t>Navigating Group Dynamics</w:t>
            </w:r>
            <w:r w:rsidRPr="00981F79">
              <w:rPr>
                <w:rFonts w:ascii="Verdana" w:hAnsi="Verdana"/>
                <w:i w:val="0"/>
                <w:iCs w:val="0"/>
                <w:color w:val="0F0D29" w:themeColor="text1"/>
                <w:sz w:val="22"/>
                <w:lang w:val="en-US"/>
              </w:rPr>
              <w:br/>
            </w:r>
            <w:r w:rsidRPr="00981F79">
              <w:rPr>
                <w:rFonts w:ascii="Verdana" w:hAnsi="Verdana"/>
                <w:b w:val="0"/>
                <w:bCs/>
                <w:i w:val="0"/>
                <w:iCs w:val="0"/>
                <w:color w:val="0F0D29" w:themeColor="text1"/>
                <w:sz w:val="22"/>
                <w:lang w:val="en-US"/>
              </w:rPr>
              <w:t xml:space="preserve">Contrary to common assumptions, effective group functioning does not depend on smooth, linear progress through fixed stages. </w:t>
            </w:r>
            <w:r w:rsidRPr="00981F79">
              <w:rPr>
                <w:rStyle w:val="Sterk"/>
                <w:rFonts w:ascii="Verdana" w:hAnsi="Verdana"/>
                <w:b/>
                <w:bCs w:val="0"/>
                <w:i w:val="0"/>
                <w:iCs w:val="0"/>
                <w:color w:val="0F0D29" w:themeColor="text1"/>
                <w:sz w:val="22"/>
                <w:lang w:val="en-US"/>
              </w:rPr>
              <w:t>Conflict within a group is not inherently negative</w:t>
            </w:r>
            <w:r w:rsidRPr="00981F79">
              <w:rPr>
                <w:rFonts w:ascii="Verdana" w:hAnsi="Verdana"/>
                <w:b w:val="0"/>
                <w:bCs/>
                <w:i w:val="0"/>
                <w:iCs w:val="0"/>
                <w:color w:val="0F0D29" w:themeColor="text1"/>
                <w:sz w:val="22"/>
                <w:lang w:val="en-US"/>
              </w:rPr>
              <w:t xml:space="preserve">. When handled constructively, it becomes a rich source of learning. Disruptive behavior or emotional turbulence is addressed in the group setting—not avoided or handled privately—because </w:t>
            </w:r>
            <w:r w:rsidRPr="00981F79">
              <w:rPr>
                <w:rStyle w:val="Sterk"/>
                <w:rFonts w:ascii="Verdana" w:hAnsi="Verdana"/>
                <w:b/>
                <w:bCs w:val="0"/>
                <w:i w:val="0"/>
                <w:iCs w:val="0"/>
                <w:color w:val="0F0D29" w:themeColor="text1"/>
                <w:sz w:val="22"/>
                <w:lang w:val="en-US"/>
              </w:rPr>
              <w:t>every moment in the group is a chance for collective learning</w:t>
            </w:r>
            <w:r w:rsidRPr="00981F79">
              <w:rPr>
                <w:rFonts w:ascii="Verdana" w:hAnsi="Verdana"/>
                <w:b w:val="0"/>
                <w:bCs/>
                <w:i w:val="0"/>
                <w:iCs w:val="0"/>
                <w:color w:val="0F0D29" w:themeColor="text1"/>
                <w:sz w:val="22"/>
                <w:lang w:val="en-US"/>
              </w:rPr>
              <w:t>. Open discussion fosters transparency, accountability, and growth for all members.</w:t>
            </w:r>
          </w:p>
          <w:p w14:paraId="3AFF327C" w14:textId="77777777" w:rsidR="00270ACE" w:rsidRPr="00981F79" w:rsidRDefault="00270ACE" w:rsidP="00981F79">
            <w:pPr>
              <w:pStyle w:val="Overskrift4"/>
              <w:rPr>
                <w:rFonts w:ascii="Verdana" w:hAnsi="Verdana"/>
                <w:i w:val="0"/>
                <w:iCs w:val="0"/>
                <w:color w:val="0F0D29" w:themeColor="text1"/>
                <w:sz w:val="22"/>
                <w:lang w:val="en-US"/>
              </w:rPr>
            </w:pPr>
          </w:p>
          <w:p w14:paraId="6B40A3AC" w14:textId="77777777" w:rsidR="00270ACE" w:rsidRPr="00981F79" w:rsidRDefault="00270ACE" w:rsidP="00981F79">
            <w:pPr>
              <w:pStyle w:val="Overskrift4"/>
              <w:rPr>
                <w:rFonts w:ascii="Verdana" w:hAnsi="Verdana"/>
                <w:i w:val="0"/>
                <w:iCs w:val="0"/>
                <w:color w:val="0F0D29" w:themeColor="text1"/>
                <w:sz w:val="22"/>
                <w:lang w:val="en-US"/>
              </w:rPr>
            </w:pPr>
            <w:r w:rsidRPr="00981F79">
              <w:rPr>
                <w:rFonts w:ascii="Verdana" w:hAnsi="Verdana"/>
                <w:bCs/>
                <w:i w:val="0"/>
                <w:iCs w:val="0"/>
                <w:color w:val="0F0D29" w:themeColor="text1"/>
                <w:sz w:val="22"/>
                <w:lang w:val="en-US"/>
              </w:rPr>
              <w:t>From Isolation to Connection</w:t>
            </w:r>
            <w:r w:rsidRPr="00981F79">
              <w:rPr>
                <w:rFonts w:ascii="Verdana" w:hAnsi="Verdana"/>
                <w:i w:val="0"/>
                <w:iCs w:val="0"/>
                <w:color w:val="0F0D29" w:themeColor="text1"/>
                <w:sz w:val="22"/>
                <w:lang w:val="en-US"/>
              </w:rPr>
              <w:br/>
            </w:r>
            <w:r w:rsidRPr="00981F79">
              <w:rPr>
                <w:rFonts w:ascii="Verdana" w:hAnsi="Verdana"/>
                <w:b w:val="0"/>
                <w:bCs/>
                <w:i w:val="0"/>
                <w:iCs w:val="0"/>
                <w:color w:val="0F0D29" w:themeColor="text1"/>
                <w:sz w:val="22"/>
                <w:lang w:val="en-US"/>
              </w:rPr>
              <w:t>It is common for participants to enter the program with a deep sense of disconnection. Many express the belief that they are fundamentally different from others—"No one understands me" is a recurring sentiment. As participants hear from peers who share similar experiences, thoughts, or values, this sense of alienation begins to diminish. Over time, they begin to feel seen, heard, and connected.</w:t>
            </w:r>
          </w:p>
          <w:p w14:paraId="29D3FB84" w14:textId="77777777" w:rsidR="00270ACE" w:rsidRPr="00981F79" w:rsidRDefault="00270ACE" w:rsidP="00981F79">
            <w:pPr>
              <w:pStyle w:val="NormalWeb"/>
              <w:rPr>
                <w:rFonts w:ascii="Verdana" w:hAnsi="Verdana"/>
                <w:color w:val="0F0D29" w:themeColor="text1"/>
                <w:sz w:val="22"/>
                <w:szCs w:val="22"/>
                <w:lang w:val="en-US"/>
              </w:rPr>
            </w:pPr>
            <w:r w:rsidRPr="00981F79">
              <w:rPr>
                <w:rFonts w:ascii="Verdana" w:hAnsi="Verdana"/>
                <w:color w:val="0F0D29" w:themeColor="text1"/>
                <w:sz w:val="22"/>
                <w:szCs w:val="22"/>
                <w:lang w:val="en-US"/>
              </w:rPr>
              <w:t xml:space="preserve">For participants who have experienced </w:t>
            </w:r>
            <w:r w:rsidRPr="00981F79">
              <w:rPr>
                <w:rStyle w:val="Sterk"/>
                <w:rFonts w:ascii="Verdana" w:eastAsiaTheme="majorEastAsia" w:hAnsi="Verdana"/>
                <w:color w:val="0F0D29" w:themeColor="text1"/>
                <w:sz w:val="22"/>
                <w:szCs w:val="22"/>
                <w:lang w:val="en-US"/>
              </w:rPr>
              <w:t>social isolation or a lack of network</w:t>
            </w:r>
            <w:r w:rsidRPr="00981F79">
              <w:rPr>
                <w:rFonts w:ascii="Verdana" w:hAnsi="Verdana"/>
                <w:color w:val="0F0D29" w:themeColor="text1"/>
                <w:sz w:val="22"/>
                <w:szCs w:val="22"/>
                <w:lang w:val="en-US"/>
              </w:rPr>
              <w:t xml:space="preserve">, the group becomes a vital arena for </w:t>
            </w:r>
            <w:r w:rsidRPr="00981F79">
              <w:rPr>
                <w:rStyle w:val="Sterk"/>
                <w:rFonts w:ascii="Verdana" w:eastAsiaTheme="majorEastAsia" w:hAnsi="Verdana"/>
                <w:color w:val="0F0D29" w:themeColor="text1"/>
                <w:sz w:val="22"/>
                <w:szCs w:val="22"/>
                <w:lang w:val="en-US"/>
              </w:rPr>
              <w:t>rebuilding confidence, practicing social interaction, and developing interpersonal skills</w:t>
            </w:r>
            <w:r w:rsidRPr="00981F79">
              <w:rPr>
                <w:rFonts w:ascii="Verdana" w:hAnsi="Verdana"/>
                <w:b/>
                <w:bCs/>
                <w:color w:val="0F0D29" w:themeColor="text1"/>
                <w:sz w:val="22"/>
                <w:szCs w:val="22"/>
                <w:lang w:val="en-US"/>
              </w:rPr>
              <w:t>.</w:t>
            </w:r>
            <w:r w:rsidRPr="00981F79">
              <w:rPr>
                <w:rFonts w:ascii="Verdana" w:hAnsi="Verdana"/>
                <w:color w:val="0F0D29" w:themeColor="text1"/>
                <w:sz w:val="22"/>
                <w:szCs w:val="22"/>
                <w:lang w:val="en-US"/>
              </w:rPr>
              <w:t xml:space="preserve"> Group participation supports the development of both identity and resilience.</w:t>
            </w:r>
          </w:p>
          <w:p w14:paraId="4464BE5C" w14:textId="77777777" w:rsidR="00270ACE" w:rsidRPr="00981F79" w:rsidRDefault="00270ACE" w:rsidP="00981F79">
            <w:pPr>
              <w:pStyle w:val="Overskrift4"/>
              <w:rPr>
                <w:rFonts w:ascii="Verdana" w:hAnsi="Verdana"/>
                <w:b w:val="0"/>
                <w:bCs/>
                <w:i w:val="0"/>
                <w:iCs w:val="0"/>
                <w:color w:val="0F0D29" w:themeColor="text1"/>
                <w:sz w:val="22"/>
                <w:lang w:val="en-US"/>
              </w:rPr>
            </w:pPr>
            <w:r w:rsidRPr="00981F79">
              <w:rPr>
                <w:rFonts w:ascii="Verdana" w:hAnsi="Verdana"/>
                <w:bCs/>
                <w:i w:val="0"/>
                <w:iCs w:val="0"/>
                <w:color w:val="0F0D29" w:themeColor="text1"/>
                <w:sz w:val="22"/>
                <w:lang w:val="en-US"/>
              </w:rPr>
              <w:lastRenderedPageBreak/>
              <w:t>Factors for Effective Group Functioning</w:t>
            </w:r>
            <w:r w:rsidRPr="00981F79">
              <w:rPr>
                <w:rFonts w:ascii="Verdana" w:hAnsi="Verdana"/>
                <w:bCs/>
                <w:i w:val="0"/>
                <w:iCs w:val="0"/>
                <w:color w:val="0F0D29" w:themeColor="text1"/>
                <w:sz w:val="22"/>
                <w:lang w:val="en-US"/>
              </w:rPr>
              <w:br/>
            </w:r>
            <w:r w:rsidRPr="00981F79">
              <w:rPr>
                <w:rFonts w:ascii="Verdana" w:hAnsi="Verdana"/>
                <w:b w:val="0"/>
                <w:bCs/>
                <w:i w:val="0"/>
                <w:iCs w:val="0"/>
                <w:color w:val="0F0D29" w:themeColor="text1"/>
                <w:sz w:val="22"/>
                <w:lang w:val="en-US"/>
              </w:rPr>
              <w:t>Two critical factors contribute to optimal group performance:</w:t>
            </w:r>
          </w:p>
          <w:p w14:paraId="67E7AD3B" w14:textId="77777777" w:rsidR="00270ACE" w:rsidRPr="00981F79" w:rsidRDefault="00270ACE" w:rsidP="00981F79">
            <w:pPr>
              <w:pStyle w:val="NormalWeb"/>
              <w:numPr>
                <w:ilvl w:val="0"/>
                <w:numId w:val="76"/>
              </w:numPr>
              <w:rPr>
                <w:rFonts w:ascii="Verdana" w:hAnsi="Verdana"/>
                <w:color w:val="0F0D29" w:themeColor="text1"/>
                <w:sz w:val="22"/>
                <w:szCs w:val="22"/>
                <w:lang w:val="en-US"/>
              </w:rPr>
            </w:pPr>
            <w:r w:rsidRPr="00981F79">
              <w:rPr>
                <w:rStyle w:val="Sterk"/>
                <w:rFonts w:ascii="Verdana" w:eastAsiaTheme="majorEastAsia" w:hAnsi="Verdana"/>
                <w:color w:val="0F0D29" w:themeColor="text1"/>
                <w:sz w:val="22"/>
                <w:szCs w:val="22"/>
                <w:lang w:val="en-US"/>
              </w:rPr>
              <w:t>Effective Communication</w:t>
            </w:r>
            <w:r w:rsidRPr="00981F79">
              <w:rPr>
                <w:rFonts w:ascii="Verdana" w:hAnsi="Verdana"/>
                <w:color w:val="0F0D29" w:themeColor="text1"/>
                <w:sz w:val="22"/>
                <w:szCs w:val="22"/>
                <w:lang w:val="en-US"/>
              </w:rPr>
              <w:t xml:space="preserve"> – Open, respectful, and purposeful communication ensures that participants work collaboratively toward shared goals.</w:t>
            </w:r>
          </w:p>
          <w:p w14:paraId="3DED9A28" w14:textId="77777777" w:rsidR="00270ACE" w:rsidRPr="00981F79" w:rsidRDefault="00270ACE" w:rsidP="00981F79">
            <w:pPr>
              <w:pStyle w:val="NormalWeb"/>
              <w:numPr>
                <w:ilvl w:val="0"/>
                <w:numId w:val="76"/>
              </w:numPr>
              <w:rPr>
                <w:rFonts w:ascii="Verdana" w:hAnsi="Verdana"/>
                <w:color w:val="0F0D29" w:themeColor="text1"/>
                <w:sz w:val="22"/>
                <w:szCs w:val="22"/>
                <w:lang w:val="en-US"/>
              </w:rPr>
            </w:pPr>
            <w:r w:rsidRPr="00981F79">
              <w:rPr>
                <w:rStyle w:val="Sterk"/>
                <w:rFonts w:ascii="Verdana" w:eastAsiaTheme="majorEastAsia" w:hAnsi="Verdana"/>
                <w:color w:val="0F0D29" w:themeColor="text1"/>
                <w:sz w:val="22"/>
                <w:szCs w:val="22"/>
                <w:lang w:val="en-US"/>
              </w:rPr>
              <w:t>Intentional Facilitation</w:t>
            </w:r>
            <w:r w:rsidRPr="00981F79">
              <w:rPr>
                <w:rFonts w:ascii="Verdana" w:hAnsi="Verdana"/>
                <w:color w:val="0F0D29" w:themeColor="text1"/>
                <w:sz w:val="22"/>
                <w:szCs w:val="22"/>
                <w:lang w:val="en-US"/>
              </w:rPr>
              <w:t xml:space="preserve"> – The group must be </w:t>
            </w:r>
            <w:r w:rsidRPr="00981F79">
              <w:rPr>
                <w:rStyle w:val="Sterk"/>
                <w:rFonts w:ascii="Verdana" w:eastAsiaTheme="majorEastAsia" w:hAnsi="Verdana"/>
                <w:color w:val="0F0D29" w:themeColor="text1"/>
                <w:sz w:val="22"/>
                <w:szCs w:val="22"/>
                <w:lang w:val="en-US"/>
              </w:rPr>
              <w:t>intentionally guided</w:t>
            </w:r>
            <w:r w:rsidRPr="00981F79">
              <w:rPr>
                <w:rFonts w:ascii="Verdana" w:hAnsi="Verdana"/>
                <w:color w:val="0F0D29" w:themeColor="text1"/>
                <w:sz w:val="22"/>
                <w:szCs w:val="22"/>
                <w:lang w:val="en-US"/>
              </w:rPr>
              <w:t xml:space="preserve"> by the trainer. Every action and word should serve the purpose of moving the group forward in a process that supports both individual and collective development.</w:t>
            </w:r>
          </w:p>
          <w:p w14:paraId="5933D650" w14:textId="77777777" w:rsidR="00270ACE" w:rsidRDefault="00270ACE" w:rsidP="00981F79">
            <w:pPr>
              <w:pStyle w:val="NormalWeb"/>
              <w:rPr>
                <w:rFonts w:ascii="Verdana" w:hAnsi="Verdana"/>
                <w:color w:val="0F0D29" w:themeColor="text1"/>
                <w:sz w:val="22"/>
                <w:szCs w:val="22"/>
                <w:lang w:val="en-US"/>
              </w:rPr>
            </w:pPr>
            <w:r w:rsidRPr="00981F79">
              <w:rPr>
                <w:rFonts w:ascii="Verdana" w:hAnsi="Verdana"/>
                <w:color w:val="0F0D29" w:themeColor="text1"/>
                <w:sz w:val="22"/>
                <w:szCs w:val="22"/>
                <w:lang w:val="en-US"/>
              </w:rPr>
              <w:t>Ultimately, both the individual participants and the group</w:t>
            </w:r>
            <w:proofErr w:type="gramStart"/>
            <w:r w:rsidRPr="00981F79">
              <w:rPr>
                <w:rFonts w:ascii="Verdana" w:hAnsi="Verdana"/>
                <w:color w:val="0F0D29" w:themeColor="text1"/>
                <w:sz w:val="22"/>
                <w:szCs w:val="22"/>
                <w:lang w:val="en-US"/>
              </w:rPr>
              <w:t>, as a whole, contribute</w:t>
            </w:r>
            <w:proofErr w:type="gramEnd"/>
            <w:r w:rsidRPr="00981F79">
              <w:rPr>
                <w:rFonts w:ascii="Verdana" w:hAnsi="Verdana"/>
                <w:color w:val="0F0D29" w:themeColor="text1"/>
                <w:sz w:val="22"/>
                <w:szCs w:val="22"/>
                <w:lang w:val="en-US"/>
              </w:rPr>
              <w:t xml:space="preserve"> to defining and achieving the program's goals.</w:t>
            </w:r>
          </w:p>
          <w:p w14:paraId="3D4FCD8E" w14:textId="44AACA0E" w:rsidR="00981F79" w:rsidRPr="00981F79" w:rsidRDefault="00981F79" w:rsidP="00981F79">
            <w:pPr>
              <w:pStyle w:val="NormalWeb"/>
              <w:rPr>
                <w:rFonts w:ascii="Verdana" w:hAnsi="Verdana"/>
                <w:color w:val="0F0D29" w:themeColor="text1"/>
                <w:sz w:val="22"/>
                <w:szCs w:val="22"/>
                <w:lang w:val="en-US"/>
              </w:rPr>
            </w:pPr>
          </w:p>
        </w:tc>
      </w:tr>
    </w:tbl>
    <w:tbl>
      <w:tblPr>
        <w:tblpPr w:leftFromText="141" w:rightFromText="141" w:vertAnchor="page" w:horzAnchor="margin" w:tblpY="5441"/>
        <w:tblW w:w="10664" w:type="dxa"/>
        <w:tblCellMar>
          <w:left w:w="0" w:type="dxa"/>
          <w:right w:w="0" w:type="dxa"/>
        </w:tblCellMar>
        <w:tblLook w:val="0000" w:firstRow="0" w:lastRow="0" w:firstColumn="0" w:lastColumn="0" w:noHBand="0" w:noVBand="0"/>
      </w:tblPr>
      <w:tblGrid>
        <w:gridCol w:w="10664"/>
      </w:tblGrid>
      <w:tr w:rsidR="00981F79" w:rsidRPr="00B167E3" w14:paraId="79C9BFED" w14:textId="77777777" w:rsidTr="00981F79">
        <w:trPr>
          <w:trHeight w:val="1519"/>
        </w:trPr>
        <w:tc>
          <w:tcPr>
            <w:tcW w:w="10664" w:type="dxa"/>
            <w:shd w:val="clear" w:color="auto" w:fill="F2F2F2" w:themeFill="background1" w:themeFillShade="F2"/>
            <w:vAlign w:val="center"/>
          </w:tcPr>
          <w:p w14:paraId="021718A0" w14:textId="77777777" w:rsidR="00981F79" w:rsidRPr="00981F79" w:rsidRDefault="00981F79" w:rsidP="00981F79">
            <w:pPr>
              <w:pStyle w:val="Overskrift2"/>
              <w:rPr>
                <w:rFonts w:ascii="Verdana" w:hAnsi="Verdana"/>
                <w:b/>
                <w:bCs/>
                <w:sz w:val="32"/>
                <w:szCs w:val="32"/>
              </w:rPr>
            </w:pPr>
            <w:bookmarkStart w:id="9" w:name="_Toc211849901"/>
            <w:r w:rsidRPr="00981F79">
              <w:rPr>
                <w:rFonts w:ascii="Verdana" w:hAnsi="Verdana"/>
                <w:b/>
                <w:bCs/>
                <w:sz w:val="32"/>
                <w:szCs w:val="32"/>
              </w:rPr>
              <w:lastRenderedPageBreak/>
              <w:t>Citations</w:t>
            </w:r>
            <w:bookmarkEnd w:id="9"/>
          </w:p>
          <w:p w14:paraId="4B187184" w14:textId="77777777" w:rsidR="00981F79" w:rsidRPr="00270ACE" w:rsidRDefault="00981F79" w:rsidP="00981F79">
            <w:pPr>
              <w:shd w:val="clear" w:color="auto" w:fill="F2F2F2" w:themeFill="background1" w:themeFillShade="F2"/>
              <w:rPr>
                <w:rFonts w:ascii="Verdana" w:hAnsi="Verdana"/>
                <w:b w:val="0"/>
                <w:bCs/>
                <w:color w:val="1A5550" w:themeColor="accent3" w:themeShade="80"/>
                <w:sz w:val="20"/>
                <w:szCs w:val="20"/>
                <w:lang w:val="en-US"/>
              </w:rPr>
            </w:pPr>
          </w:p>
          <w:p w14:paraId="03C7A210" w14:textId="77777777" w:rsidR="00981F79" w:rsidRPr="00270ACE" w:rsidRDefault="00981F79" w:rsidP="00981F79">
            <w:pPr>
              <w:shd w:val="clear" w:color="auto" w:fill="F2F2F2" w:themeFill="background1" w:themeFillShade="F2"/>
              <w:rPr>
                <w:rFonts w:ascii="Verdana" w:hAnsi="Verdana"/>
                <w:b w:val="0"/>
                <w:bCs/>
                <w:color w:val="0F0D29" w:themeColor="text1"/>
                <w:sz w:val="20"/>
                <w:szCs w:val="20"/>
                <w:lang w:val="en-US"/>
              </w:rPr>
            </w:pPr>
            <w:r w:rsidRPr="00270ACE">
              <w:rPr>
                <w:rFonts w:ascii="Verdana" w:hAnsi="Verdana"/>
                <w:b w:val="0"/>
                <w:bCs/>
                <w:color w:val="0F0D29" w:themeColor="text1"/>
                <w:sz w:val="20"/>
                <w:szCs w:val="20"/>
                <w:lang w:val="en-US"/>
              </w:rPr>
              <w:t>American Psychological Association. (n.d.). Group. In APA Dictionary of Psychology.</w:t>
            </w:r>
          </w:p>
          <w:p w14:paraId="1CA0E069" w14:textId="77777777" w:rsidR="00981F79" w:rsidRPr="00270ACE" w:rsidRDefault="00981F79" w:rsidP="00981F79">
            <w:pPr>
              <w:shd w:val="clear" w:color="auto" w:fill="F2F2F2" w:themeFill="background1" w:themeFillShade="F2"/>
              <w:ind w:firstLine="708"/>
              <w:rPr>
                <w:rFonts w:ascii="Verdana" w:hAnsi="Verdana" w:cs="Arial"/>
                <w:b w:val="0"/>
                <w:bCs/>
                <w:color w:val="0F0D29" w:themeColor="text1"/>
                <w:sz w:val="20"/>
                <w:szCs w:val="20"/>
                <w:shd w:val="clear" w:color="auto" w:fill="FFFFFF"/>
                <w:lang w:val="en-US"/>
              </w:rPr>
            </w:pPr>
            <w:r w:rsidRPr="00270ACE">
              <w:rPr>
                <w:rFonts w:ascii="Verdana" w:hAnsi="Verdana"/>
                <w:b w:val="0"/>
                <w:bCs/>
                <w:color w:val="0F0D29" w:themeColor="text1"/>
                <w:sz w:val="20"/>
                <w:szCs w:val="20"/>
                <w:lang w:val="en-US"/>
              </w:rPr>
              <w:t xml:space="preserve">Retrieved April 29, 2024, from </w:t>
            </w:r>
            <w:hyperlink r:id="rId13" w:history="1">
              <w:r w:rsidRPr="00270ACE">
                <w:rPr>
                  <w:rStyle w:val="Hyperkobling"/>
                  <w:rFonts w:ascii="Verdana" w:hAnsi="Verdana"/>
                  <w:b w:val="0"/>
                  <w:bCs/>
                  <w:sz w:val="20"/>
                  <w:szCs w:val="20"/>
                  <w:lang w:val="en-US"/>
                </w:rPr>
                <w:t>https://dictionary.apa.org/group</w:t>
              </w:r>
            </w:hyperlink>
            <w:r w:rsidRPr="00270ACE">
              <w:rPr>
                <w:rFonts w:ascii="Verdana" w:hAnsi="Verdana"/>
                <w:b w:val="0"/>
                <w:bCs/>
                <w:color w:val="0F0D29" w:themeColor="text1"/>
                <w:sz w:val="20"/>
                <w:szCs w:val="20"/>
                <w:lang w:val="en-US"/>
              </w:rPr>
              <w:t xml:space="preserve"> </w:t>
            </w:r>
          </w:p>
          <w:p w14:paraId="62CDD025" w14:textId="77777777" w:rsidR="00981F79" w:rsidRPr="00270ACE" w:rsidRDefault="00981F79" w:rsidP="00981F79">
            <w:pPr>
              <w:shd w:val="clear" w:color="auto" w:fill="F2F2F2" w:themeFill="background1" w:themeFillShade="F2"/>
              <w:rPr>
                <w:rFonts w:ascii="Verdana" w:hAnsi="Verdana" w:cs="Arial"/>
                <w:b w:val="0"/>
                <w:bCs/>
                <w:color w:val="0F0D29" w:themeColor="text1"/>
                <w:sz w:val="20"/>
                <w:szCs w:val="20"/>
                <w:shd w:val="clear" w:color="auto" w:fill="FFFFFF"/>
                <w:lang w:val="en-US"/>
              </w:rPr>
            </w:pPr>
          </w:p>
          <w:p w14:paraId="0CB6F788" w14:textId="77777777" w:rsidR="00981F79" w:rsidRPr="00270ACE" w:rsidRDefault="00981F79" w:rsidP="00981F79">
            <w:pPr>
              <w:shd w:val="clear" w:color="auto" w:fill="F2F2F2" w:themeFill="background1" w:themeFillShade="F2"/>
              <w:rPr>
                <w:rFonts w:ascii="Verdana" w:hAnsi="Verdana"/>
                <w:b w:val="0"/>
                <w:bCs/>
                <w:color w:val="0F0D29" w:themeColor="text1"/>
                <w:sz w:val="20"/>
                <w:szCs w:val="20"/>
                <w:lang w:val="en-US"/>
              </w:rPr>
            </w:pPr>
            <w:r w:rsidRPr="00270ACE">
              <w:rPr>
                <w:rFonts w:ascii="Verdana" w:hAnsi="Verdana"/>
                <w:b w:val="0"/>
                <w:bCs/>
                <w:color w:val="0F0D29" w:themeColor="text1"/>
                <w:sz w:val="20"/>
                <w:szCs w:val="20"/>
                <w:lang w:val="en-US"/>
              </w:rPr>
              <w:t>American Psychological Association. (n.d.). Group Synergy. In APA Dictionary of</w:t>
            </w:r>
          </w:p>
          <w:p w14:paraId="6242D8F2" w14:textId="77777777" w:rsidR="00981F79" w:rsidRPr="00270ACE" w:rsidRDefault="00981F79" w:rsidP="00981F79">
            <w:pPr>
              <w:shd w:val="clear" w:color="auto" w:fill="F2F2F2" w:themeFill="background1" w:themeFillShade="F2"/>
              <w:ind w:firstLine="708"/>
              <w:rPr>
                <w:rFonts w:ascii="Verdana" w:hAnsi="Verdana" w:cs="Arial"/>
                <w:b w:val="0"/>
                <w:bCs/>
                <w:color w:val="0F0D29" w:themeColor="text1"/>
                <w:sz w:val="20"/>
                <w:szCs w:val="20"/>
                <w:shd w:val="clear" w:color="auto" w:fill="FFFFFF"/>
                <w:lang w:val="en-US"/>
              </w:rPr>
            </w:pPr>
            <w:r w:rsidRPr="00270ACE">
              <w:rPr>
                <w:rFonts w:ascii="Verdana" w:hAnsi="Verdana"/>
                <w:b w:val="0"/>
                <w:bCs/>
                <w:color w:val="0F0D29" w:themeColor="text1"/>
                <w:sz w:val="20"/>
                <w:szCs w:val="20"/>
                <w:lang w:val="en-US"/>
              </w:rPr>
              <w:t>Psychology. Retrieved April 29, 2024, from</w:t>
            </w:r>
            <w:r w:rsidRPr="00270ACE">
              <w:rPr>
                <w:rFonts w:ascii="Verdana" w:hAnsi="Verdana" w:cs="Arial"/>
                <w:b w:val="0"/>
                <w:bCs/>
                <w:color w:val="0F0D29" w:themeColor="text1"/>
                <w:sz w:val="20"/>
                <w:szCs w:val="20"/>
                <w:shd w:val="clear" w:color="auto" w:fill="FFFFFF"/>
                <w:lang w:val="en-US"/>
              </w:rPr>
              <w:t xml:space="preserve"> </w:t>
            </w:r>
          </w:p>
          <w:p w14:paraId="3989B320" w14:textId="77777777" w:rsidR="00981F79" w:rsidRPr="00270ACE" w:rsidRDefault="00981F79" w:rsidP="00981F79">
            <w:pPr>
              <w:shd w:val="clear" w:color="auto" w:fill="F2F2F2" w:themeFill="background1" w:themeFillShade="F2"/>
              <w:ind w:firstLine="708"/>
              <w:rPr>
                <w:rFonts w:ascii="Verdana" w:hAnsi="Verdana"/>
                <w:b w:val="0"/>
                <w:bCs/>
              </w:rPr>
            </w:pPr>
            <w:hyperlink r:id="rId14" w:history="1">
              <w:r w:rsidRPr="00270ACE">
                <w:rPr>
                  <w:rStyle w:val="Hyperkobling"/>
                  <w:rFonts w:ascii="Verdana" w:hAnsi="Verdana"/>
                  <w:b w:val="0"/>
                  <w:bCs/>
                  <w:sz w:val="20"/>
                  <w:szCs w:val="20"/>
                  <w:lang w:val="en-US"/>
                </w:rPr>
                <w:t>https://dictionary.apa.org/group-synergy</w:t>
              </w:r>
            </w:hyperlink>
          </w:p>
          <w:p w14:paraId="72A9AC16" w14:textId="77777777" w:rsidR="00981F79" w:rsidRPr="00270ACE" w:rsidRDefault="00981F79" w:rsidP="00981F79">
            <w:pPr>
              <w:shd w:val="clear" w:color="auto" w:fill="F2F2F2" w:themeFill="background1" w:themeFillShade="F2"/>
              <w:rPr>
                <w:rFonts w:ascii="Verdana" w:hAnsi="Verdana"/>
                <w:b w:val="0"/>
                <w:bCs/>
              </w:rPr>
            </w:pPr>
          </w:p>
          <w:p w14:paraId="723BC38C" w14:textId="77777777" w:rsidR="00981F79" w:rsidRPr="00270ACE" w:rsidRDefault="00981F79" w:rsidP="00981F79">
            <w:pPr>
              <w:shd w:val="clear" w:color="auto" w:fill="F2F2F2" w:themeFill="background1" w:themeFillShade="F2"/>
              <w:rPr>
                <w:rFonts w:ascii="Verdana" w:hAnsi="Verdana"/>
                <w:color w:val="0F0D29" w:themeColor="text1"/>
                <w:sz w:val="20"/>
                <w:szCs w:val="20"/>
                <w:lang w:val="en-US"/>
              </w:rPr>
            </w:pPr>
            <w:r w:rsidRPr="00270ACE">
              <w:rPr>
                <w:rFonts w:ascii="Verdana" w:hAnsi="Verdana"/>
                <w:b w:val="0"/>
                <w:bCs/>
                <w:color w:val="0F0D29" w:themeColor="text1"/>
                <w:sz w:val="20"/>
                <w:szCs w:val="20"/>
                <w:lang w:val="en-US"/>
              </w:rPr>
              <w:t>Baumeister, R. F., &amp; Leary, M. R. (1995). The need to belong: Desire for interpersonal attachment as a</w:t>
            </w:r>
            <w:r>
              <w:rPr>
                <w:rFonts w:ascii="Verdana" w:hAnsi="Verdana"/>
                <w:b w:val="0"/>
                <w:bCs/>
                <w:color w:val="0F0D29" w:themeColor="text1"/>
                <w:sz w:val="20"/>
                <w:szCs w:val="20"/>
                <w:lang w:val="en-US"/>
              </w:rPr>
              <w:br/>
              <w:t xml:space="preserve">           </w:t>
            </w:r>
            <w:r w:rsidRPr="00270ACE">
              <w:rPr>
                <w:rFonts w:ascii="Verdana" w:hAnsi="Verdana"/>
                <w:b w:val="0"/>
                <w:bCs/>
                <w:color w:val="0F0D29" w:themeColor="text1"/>
                <w:sz w:val="20"/>
                <w:szCs w:val="20"/>
                <w:lang w:val="en-US"/>
              </w:rPr>
              <w:t xml:space="preserve">fundamental human motivation. </w:t>
            </w:r>
            <w:r w:rsidRPr="00270ACE">
              <w:rPr>
                <w:rFonts w:ascii="Verdana" w:hAnsi="Verdana"/>
                <w:b w:val="0"/>
                <w:bCs/>
                <w:i/>
                <w:iCs/>
                <w:color w:val="0F0D29" w:themeColor="text1"/>
                <w:sz w:val="20"/>
                <w:szCs w:val="20"/>
                <w:lang w:val="en-US"/>
              </w:rPr>
              <w:t>Psychological Bulletin, 117(3), 497-529.</w:t>
            </w:r>
            <w:r>
              <w:rPr>
                <w:rFonts w:ascii="Verdana" w:hAnsi="Verdana"/>
                <w:b w:val="0"/>
                <w:bCs/>
                <w:i/>
                <w:iCs/>
                <w:color w:val="0F0D29" w:themeColor="text1"/>
                <w:sz w:val="20"/>
                <w:szCs w:val="20"/>
                <w:lang w:val="en-US"/>
              </w:rPr>
              <w:br/>
              <w:t xml:space="preserve">           </w:t>
            </w:r>
            <w:hyperlink r:id="rId15" w:history="1">
              <w:r w:rsidRPr="00E3422E">
                <w:rPr>
                  <w:rStyle w:val="Hyperkobling"/>
                  <w:rFonts w:ascii="Verdana" w:hAnsi="Verdana"/>
                  <w:b w:val="0"/>
                  <w:bCs/>
                  <w:sz w:val="20"/>
                  <w:szCs w:val="20"/>
                  <w:lang w:val="en-US"/>
                </w:rPr>
                <w:t>https://doi.org/10.1037/0033-2909.117.3.497</w:t>
              </w:r>
            </w:hyperlink>
            <w:r w:rsidRPr="00270ACE">
              <w:rPr>
                <w:rFonts w:ascii="Verdana" w:hAnsi="Verdana"/>
                <w:b w:val="0"/>
                <w:bCs/>
                <w:color w:val="0F0D29" w:themeColor="text1"/>
                <w:sz w:val="20"/>
                <w:szCs w:val="20"/>
                <w:lang w:val="en-US"/>
              </w:rPr>
              <w:t xml:space="preserve"> </w:t>
            </w:r>
            <w:r w:rsidRPr="001B3813">
              <w:br/>
            </w:r>
          </w:p>
        </w:tc>
      </w:tr>
    </w:tbl>
    <w:p w14:paraId="41ECF0B4" w14:textId="77777777" w:rsidR="00270ACE" w:rsidRDefault="00270ACE">
      <w:pPr>
        <w:spacing w:after="200"/>
        <w:rPr>
          <w:rFonts w:ascii="Verdana" w:hAnsi="Verdana"/>
          <w:b w:val="0"/>
          <w:noProof/>
          <w:sz w:val="24"/>
          <w:szCs w:val="24"/>
        </w:rPr>
      </w:pPr>
    </w:p>
    <w:p w14:paraId="34222290" w14:textId="489EEF79" w:rsidR="00572B74" w:rsidRDefault="00572B74">
      <w:pPr>
        <w:spacing w:after="200"/>
        <w:rPr>
          <w:rFonts w:ascii="Verdana" w:hAnsi="Verdana"/>
          <w:b w:val="0"/>
          <w:noProof/>
          <w:sz w:val="24"/>
          <w:szCs w:val="24"/>
        </w:rPr>
      </w:pPr>
    </w:p>
    <w:p w14:paraId="5A93561E" w14:textId="77777777" w:rsidR="00981F79" w:rsidRDefault="00981F79">
      <w:pPr>
        <w:spacing w:after="200"/>
        <w:rPr>
          <w:rFonts w:ascii="Verdana" w:hAnsi="Verdana"/>
          <w:b w:val="0"/>
          <w:noProof/>
          <w:sz w:val="24"/>
          <w:szCs w:val="24"/>
        </w:rPr>
      </w:pPr>
    </w:p>
    <w:p w14:paraId="126D79EE" w14:textId="77777777" w:rsidR="00981F79" w:rsidRDefault="00981F79">
      <w:pPr>
        <w:spacing w:after="200"/>
        <w:rPr>
          <w:rFonts w:ascii="Verdana" w:hAnsi="Verdana"/>
          <w:b w:val="0"/>
          <w:noProof/>
          <w:sz w:val="24"/>
          <w:szCs w:val="24"/>
        </w:rPr>
      </w:pPr>
    </w:p>
    <w:p w14:paraId="510511DD" w14:textId="77777777" w:rsidR="00981F79" w:rsidRDefault="00981F79">
      <w:pPr>
        <w:spacing w:after="200"/>
        <w:rPr>
          <w:rFonts w:ascii="Verdana" w:hAnsi="Verdana"/>
          <w:b w:val="0"/>
          <w:noProof/>
          <w:sz w:val="24"/>
          <w:szCs w:val="24"/>
        </w:rPr>
      </w:pPr>
    </w:p>
    <w:p w14:paraId="2D527AC8" w14:textId="77777777" w:rsidR="00981F79" w:rsidRDefault="00981F79">
      <w:pPr>
        <w:spacing w:after="200"/>
        <w:rPr>
          <w:rFonts w:ascii="Verdana" w:hAnsi="Verdana"/>
          <w:b w:val="0"/>
          <w:noProof/>
          <w:sz w:val="24"/>
          <w:szCs w:val="24"/>
        </w:rPr>
      </w:pPr>
    </w:p>
    <w:p w14:paraId="5724CB97" w14:textId="77777777" w:rsidR="00981F79" w:rsidRDefault="00981F79">
      <w:pPr>
        <w:spacing w:after="200"/>
        <w:rPr>
          <w:rFonts w:ascii="Verdana" w:hAnsi="Verdana"/>
          <w:b w:val="0"/>
          <w:noProof/>
          <w:sz w:val="24"/>
          <w:szCs w:val="24"/>
        </w:rPr>
      </w:pPr>
    </w:p>
    <w:p w14:paraId="7A3D69D3" w14:textId="77777777" w:rsidR="00981F79" w:rsidRDefault="00981F79">
      <w:pPr>
        <w:spacing w:after="200"/>
        <w:rPr>
          <w:rFonts w:ascii="Verdana" w:hAnsi="Verdana"/>
          <w:b w:val="0"/>
          <w:noProof/>
          <w:sz w:val="24"/>
          <w:szCs w:val="24"/>
        </w:rPr>
      </w:pPr>
    </w:p>
    <w:p w14:paraId="05F1F872" w14:textId="77777777" w:rsidR="00981F79" w:rsidRDefault="00981F79">
      <w:pPr>
        <w:spacing w:after="200"/>
        <w:rPr>
          <w:rFonts w:ascii="Verdana" w:hAnsi="Verdana"/>
          <w:b w:val="0"/>
          <w:noProof/>
          <w:sz w:val="24"/>
          <w:szCs w:val="24"/>
        </w:rPr>
      </w:pPr>
    </w:p>
    <w:p w14:paraId="2BB31F31" w14:textId="77777777" w:rsidR="00981F79" w:rsidRDefault="00981F79">
      <w:pPr>
        <w:spacing w:after="200"/>
        <w:rPr>
          <w:rFonts w:ascii="Verdana" w:hAnsi="Verdana"/>
          <w:b w:val="0"/>
          <w:noProof/>
          <w:sz w:val="24"/>
          <w:szCs w:val="24"/>
        </w:rPr>
      </w:pPr>
    </w:p>
    <w:p w14:paraId="7AA2E54F" w14:textId="77777777" w:rsidR="00981F79" w:rsidRDefault="00981F79">
      <w:pPr>
        <w:spacing w:after="200"/>
        <w:rPr>
          <w:rFonts w:ascii="Verdana" w:hAnsi="Verdana"/>
          <w:b w:val="0"/>
          <w:noProof/>
          <w:sz w:val="24"/>
          <w:szCs w:val="24"/>
        </w:rPr>
      </w:pPr>
    </w:p>
    <w:p w14:paraId="648F4034" w14:textId="77777777" w:rsidR="00981F79" w:rsidRPr="00B167E3" w:rsidRDefault="00981F79">
      <w:pPr>
        <w:spacing w:after="200"/>
        <w:rPr>
          <w:rFonts w:ascii="Verdana" w:hAnsi="Verdana"/>
          <w:b w:val="0"/>
          <w:noProof/>
          <w:sz w:val="24"/>
          <w:szCs w:val="24"/>
        </w:rPr>
      </w:pPr>
    </w:p>
    <w:p w14:paraId="7ECF8BB0" w14:textId="417725CD" w:rsidR="00264EDB" w:rsidRPr="00B167E3" w:rsidRDefault="00264EDB" w:rsidP="00A436F3">
      <w:pPr>
        <w:pStyle w:val="Contenido"/>
        <w:shd w:val="clear" w:color="auto" w:fill="D9D9D9" w:themeFill="background1" w:themeFillShade="D9"/>
        <w:jc w:val="center"/>
        <w:outlineLvl w:val="0"/>
        <w:rPr>
          <w:rFonts w:ascii="Verdana" w:hAnsi="Verdana"/>
          <w:b/>
          <w:bCs/>
          <w:sz w:val="36"/>
          <w:szCs w:val="36"/>
        </w:rPr>
      </w:pPr>
      <w:bookmarkStart w:id="10" w:name="_Toc211849902"/>
      <w:r w:rsidRPr="00B167E3">
        <w:rPr>
          <w:rFonts w:ascii="Verdana" w:hAnsi="Verdana"/>
          <w:b/>
          <w:bCs/>
          <w:sz w:val="36"/>
          <w:szCs w:val="36"/>
        </w:rPr>
        <w:lastRenderedPageBreak/>
        <w:t>PARTNERS</w:t>
      </w:r>
      <w:bookmarkEnd w:id="10"/>
    </w:p>
    <w:p w14:paraId="78ABB1D8" w14:textId="77777777" w:rsidR="00B167E3" w:rsidRDefault="00B167E3">
      <w:pPr>
        <w:spacing w:after="200"/>
        <w:rPr>
          <w:rFonts w:ascii="Verdana" w:hAnsi="Verdana"/>
          <w:noProof/>
        </w:rPr>
      </w:pPr>
    </w:p>
    <w:p w14:paraId="114A635D" w14:textId="162DDE09" w:rsidR="005138A6" w:rsidRPr="00B167E3" w:rsidRDefault="00264EDB">
      <w:pPr>
        <w:spacing w:after="200"/>
        <w:rPr>
          <w:rFonts w:ascii="Verdana" w:hAnsi="Verdana"/>
          <w:noProof/>
        </w:rPr>
      </w:pPr>
      <w:r w:rsidRPr="00B167E3">
        <w:rPr>
          <w:rFonts w:ascii="Verdana" w:hAnsi="Verdana"/>
          <w:noProof/>
        </w:rPr>
        <w:drawing>
          <wp:anchor distT="0" distB="0" distL="114300" distR="114300" simplePos="0" relativeHeight="251676672" behindDoc="0" locked="0" layoutInCell="1" allowOverlap="1" wp14:anchorId="0C36774F" wp14:editId="3A236322">
            <wp:simplePos x="0" y="0"/>
            <wp:positionH relativeFrom="column">
              <wp:posOffset>4490882</wp:posOffset>
            </wp:positionH>
            <wp:positionV relativeFrom="paragraph">
              <wp:posOffset>244016</wp:posOffset>
            </wp:positionV>
            <wp:extent cx="1439545" cy="1163955"/>
            <wp:effectExtent l="0" t="0" r="8255" b="0"/>
            <wp:wrapSquare wrapText="bothSides"/>
            <wp:docPr id="164543963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9545"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6F3" w:rsidRPr="00B167E3">
        <w:rPr>
          <w:rFonts w:ascii="Verdana" w:hAnsi="Verdana"/>
          <w:noProof/>
        </w:rPr>
        <w:drawing>
          <wp:anchor distT="0" distB="0" distL="114300" distR="114300" simplePos="0" relativeHeight="251674624" behindDoc="1" locked="0" layoutInCell="1" allowOverlap="1" wp14:anchorId="4F610E6D" wp14:editId="20E301C6">
            <wp:simplePos x="0" y="0"/>
            <wp:positionH relativeFrom="column">
              <wp:posOffset>4363247</wp:posOffset>
            </wp:positionH>
            <wp:positionV relativeFrom="paragraph">
              <wp:posOffset>1615305</wp:posOffset>
            </wp:positionV>
            <wp:extent cx="1823720" cy="1219200"/>
            <wp:effectExtent l="0" t="0" r="5080" b="0"/>
            <wp:wrapTight wrapText="bothSides">
              <wp:wrapPolygon edited="0">
                <wp:start x="0" y="0"/>
                <wp:lineTo x="0" y="21263"/>
                <wp:lineTo x="21435" y="21263"/>
                <wp:lineTo x="21435" y="0"/>
                <wp:lineTo x="0" y="0"/>
              </wp:wrapPolygon>
            </wp:wrapTight>
            <wp:docPr id="792806971" name="Imagen 11" descr="Střední škola řemesel, Šump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řední škola řemesel, Šumper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372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3600" behindDoc="1" locked="0" layoutInCell="1" allowOverlap="1" wp14:anchorId="0D06FDD8" wp14:editId="18E1420B">
            <wp:simplePos x="0" y="0"/>
            <wp:positionH relativeFrom="column">
              <wp:posOffset>666445</wp:posOffset>
            </wp:positionH>
            <wp:positionV relativeFrom="paragraph">
              <wp:posOffset>1533588</wp:posOffset>
            </wp:positionV>
            <wp:extent cx="1440000" cy="1440000"/>
            <wp:effectExtent l="0" t="0" r="8255" b="8255"/>
            <wp:wrapTight wrapText="bothSides">
              <wp:wrapPolygon edited="0">
                <wp:start x="0" y="0"/>
                <wp:lineTo x="0" y="21438"/>
                <wp:lineTo x="21438" y="21438"/>
                <wp:lineTo x="21438" y="0"/>
                <wp:lineTo x="0" y="0"/>
              </wp:wrapPolygon>
            </wp:wrapTight>
            <wp:docPr id="1348839770" name="Imagen 10" descr="Vilnius Vocational College of Technology and Engineering (TECHIN) -  European Forum of Technical and Vocational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lnius Vocational College of Technology and Engineering (TECHIN) -  European Forum of Technical and Vocational Education and Train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2576" behindDoc="1" locked="0" layoutInCell="1" allowOverlap="1" wp14:anchorId="3F456D06" wp14:editId="098734BD">
            <wp:simplePos x="0" y="0"/>
            <wp:positionH relativeFrom="column">
              <wp:posOffset>530488</wp:posOffset>
            </wp:positionH>
            <wp:positionV relativeFrom="paragraph">
              <wp:posOffset>9352</wp:posOffset>
            </wp:positionV>
            <wp:extent cx="1906357" cy="594098"/>
            <wp:effectExtent l="0" t="0" r="0" b="0"/>
            <wp:wrapTight wrapText="bothSides">
              <wp:wrapPolygon edited="0">
                <wp:start x="0" y="0"/>
                <wp:lineTo x="0" y="20791"/>
                <wp:lineTo x="21370" y="20791"/>
                <wp:lineTo x="21370" y="0"/>
                <wp:lineTo x="0" y="0"/>
              </wp:wrapPolygon>
            </wp:wrapTight>
            <wp:docPr id="411039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3994" name="Imagen 4110399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06357" cy="594098"/>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1552" behindDoc="1" locked="0" layoutInCell="1" allowOverlap="1" wp14:anchorId="1C72F45A" wp14:editId="13D56739">
            <wp:simplePos x="0" y="0"/>
            <wp:positionH relativeFrom="margin">
              <wp:align>center</wp:align>
            </wp:positionH>
            <wp:positionV relativeFrom="paragraph">
              <wp:posOffset>803726</wp:posOffset>
            </wp:positionV>
            <wp:extent cx="1440000" cy="1159646"/>
            <wp:effectExtent l="0" t="0" r="8255" b="2540"/>
            <wp:wrapTight wrapText="bothSides">
              <wp:wrapPolygon edited="0">
                <wp:start x="0" y="0"/>
                <wp:lineTo x="0" y="21292"/>
                <wp:lineTo x="21438" y="21292"/>
                <wp:lineTo x="21438" y="0"/>
                <wp:lineTo x="0" y="0"/>
              </wp:wrapPolygon>
            </wp:wrapTight>
            <wp:docPr id="963635089" name="Imagen 8" descr="Logotipo de życie warte jest roz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życie warte jest rozmowy"/>
                    <pic:cNvPicPr>
                      <a:picLocks noChangeAspect="1" noChangeArrowheads="1"/>
                    </pic:cNvPicPr>
                  </pic:nvPicPr>
                  <pic:blipFill rotWithShape="1">
                    <a:blip r:embed="rId20">
                      <a:extLst>
                        <a:ext uri="{28A0092B-C50C-407E-A947-70E740481C1C}">
                          <a14:useLocalDpi xmlns:a14="http://schemas.microsoft.com/office/drawing/2010/main" val="0"/>
                        </a:ext>
                      </a:extLst>
                    </a:blip>
                    <a:srcRect l="12703" t="18652" r="11904" b="20598"/>
                    <a:stretch/>
                  </pic:blipFill>
                  <pic:spPr bwMode="auto">
                    <a:xfrm>
                      <a:off x="0" y="0"/>
                      <a:ext cx="1440000" cy="11596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5648" behindDoc="1" locked="0" layoutInCell="1" allowOverlap="1" wp14:anchorId="74080E92" wp14:editId="2B9CE8F4">
            <wp:simplePos x="0" y="0"/>
            <wp:positionH relativeFrom="margin">
              <wp:posOffset>2529908</wp:posOffset>
            </wp:positionH>
            <wp:positionV relativeFrom="paragraph">
              <wp:posOffset>2319844</wp:posOffset>
            </wp:positionV>
            <wp:extent cx="1440000" cy="1532884"/>
            <wp:effectExtent l="0" t="0" r="8255" b="0"/>
            <wp:wrapTight wrapText="bothSides">
              <wp:wrapPolygon edited="0">
                <wp:start x="0" y="0"/>
                <wp:lineTo x="0" y="21215"/>
                <wp:lineTo x="21438" y="21215"/>
                <wp:lineTo x="21438" y="0"/>
                <wp:lineTo x="0" y="0"/>
              </wp:wrapPolygon>
            </wp:wrapTight>
            <wp:docPr id="1176205592" name="Imagen 12" descr="Profile for Warmińsko-Mazurski Zakład Doskonalenia Zawodowego w Olsztynie -  WMZ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file for Warmińsko-Mazurski Zakład Doskonalenia Zawodowego w Olsztynie -  WMZDZ"/>
                    <pic:cNvPicPr>
                      <a:picLocks noChangeAspect="1" noChangeArrowheads="1"/>
                    </pic:cNvPicPr>
                  </pic:nvPicPr>
                  <pic:blipFill rotWithShape="1">
                    <a:blip r:embed="rId21">
                      <a:extLst>
                        <a:ext uri="{28A0092B-C50C-407E-A947-70E740481C1C}">
                          <a14:useLocalDpi xmlns:a14="http://schemas.microsoft.com/office/drawing/2010/main" val="0"/>
                        </a:ext>
                      </a:extLst>
                    </a:blip>
                    <a:srcRect l="13732" t="12676" r="15145" b="11610"/>
                    <a:stretch/>
                  </pic:blipFill>
                  <pic:spPr bwMode="auto">
                    <a:xfrm>
                      <a:off x="0" y="0"/>
                      <a:ext cx="1440000" cy="15328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38A6" w:rsidRPr="00B167E3">
        <w:rPr>
          <w:rFonts w:ascii="Verdana" w:hAnsi="Verdana"/>
          <w:noProof/>
        </w:rPr>
        <w:br w:type="page"/>
      </w:r>
    </w:p>
    <w:p w14:paraId="58596AD4" w14:textId="14AD21AB" w:rsidR="00EB64F1" w:rsidRPr="00B167E3" w:rsidRDefault="00EE68EA" w:rsidP="00AB02A7">
      <w:pPr>
        <w:spacing w:after="200"/>
        <w:rPr>
          <w:rFonts w:ascii="Verdana" w:hAnsi="Verdana"/>
          <w:noProof/>
        </w:rPr>
      </w:pPr>
      <w:r w:rsidRPr="00B167E3">
        <w:rPr>
          <w:rFonts w:ascii="Verdana" w:hAnsi="Verdana"/>
          <w:noProof/>
        </w:rPr>
        <w:lastRenderedPageBreak/>
        <w:drawing>
          <wp:anchor distT="0" distB="0" distL="114300" distR="114300" simplePos="0" relativeHeight="251670528" behindDoc="1" locked="0" layoutInCell="1" allowOverlap="1" wp14:anchorId="4F2E801F" wp14:editId="6CABCC3D">
            <wp:simplePos x="0" y="0"/>
            <wp:positionH relativeFrom="margin">
              <wp:align>center</wp:align>
            </wp:positionH>
            <wp:positionV relativeFrom="paragraph">
              <wp:posOffset>520411</wp:posOffset>
            </wp:positionV>
            <wp:extent cx="4236085" cy="3192145"/>
            <wp:effectExtent l="0" t="0" r="0" b="8255"/>
            <wp:wrapTight wrapText="bothSides">
              <wp:wrapPolygon edited="0">
                <wp:start x="8354" y="129"/>
                <wp:lineTo x="5245" y="1418"/>
                <wp:lineTo x="5343" y="2191"/>
                <wp:lineTo x="11462" y="2449"/>
                <wp:lineTo x="3691" y="2965"/>
                <wp:lineTo x="3206" y="3480"/>
                <wp:lineTo x="3885" y="4512"/>
                <wp:lineTo x="2137" y="4512"/>
                <wp:lineTo x="1263" y="5156"/>
                <wp:lineTo x="1263" y="6574"/>
                <wp:lineTo x="194" y="7348"/>
                <wp:lineTo x="194" y="7992"/>
                <wp:lineTo x="1554" y="8637"/>
                <wp:lineTo x="0" y="9410"/>
                <wp:lineTo x="97" y="10570"/>
                <wp:lineTo x="3206" y="10699"/>
                <wp:lineTo x="2137" y="11472"/>
                <wp:lineTo x="2137" y="12761"/>
                <wp:lineTo x="3400" y="12761"/>
                <wp:lineTo x="3303" y="13922"/>
                <wp:lineTo x="5731" y="14824"/>
                <wp:lineTo x="9034" y="14824"/>
                <wp:lineTo x="6022" y="15597"/>
                <wp:lineTo x="6022" y="16629"/>
                <wp:lineTo x="9325" y="16886"/>
                <wp:lineTo x="7285" y="17402"/>
                <wp:lineTo x="7382" y="18949"/>
                <wp:lineTo x="10588" y="19078"/>
                <wp:lineTo x="9422" y="20238"/>
                <wp:lineTo x="9617" y="21527"/>
                <wp:lineTo x="10685" y="21527"/>
                <wp:lineTo x="11754" y="21011"/>
                <wp:lineTo x="18845" y="19722"/>
                <wp:lineTo x="19330" y="19207"/>
                <wp:lineTo x="20010" y="18820"/>
                <wp:lineTo x="20496" y="18047"/>
                <wp:lineTo x="20593" y="15340"/>
                <wp:lineTo x="20399" y="14824"/>
                <wp:lineTo x="21370" y="14437"/>
                <wp:lineTo x="21273" y="13535"/>
                <wp:lineTo x="19816" y="12761"/>
                <wp:lineTo x="20982" y="11601"/>
                <wp:lineTo x="20982" y="10957"/>
                <wp:lineTo x="20010" y="10699"/>
                <wp:lineTo x="21467" y="9023"/>
                <wp:lineTo x="21467" y="8508"/>
                <wp:lineTo x="20787" y="6574"/>
                <wp:lineTo x="19816" y="4512"/>
                <wp:lineTo x="19913" y="3609"/>
                <wp:lineTo x="17582" y="2965"/>
                <wp:lineTo x="12239" y="2320"/>
                <wp:lineTo x="11462" y="1805"/>
                <wp:lineTo x="8839" y="129"/>
                <wp:lineTo x="8354" y="129"/>
              </wp:wrapPolygon>
            </wp:wrapTight>
            <wp:docPr id="12890108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lang w:bidi="es-ES"/>
        </w:rPr>
        <w:drawing>
          <wp:anchor distT="0" distB="0" distL="114300" distR="114300" simplePos="0" relativeHeight="251668480" behindDoc="1" locked="0" layoutInCell="1" allowOverlap="1" wp14:anchorId="44E3BA33" wp14:editId="40426BDD">
            <wp:simplePos x="0" y="0"/>
            <wp:positionH relativeFrom="margin">
              <wp:align>center</wp:align>
            </wp:positionH>
            <wp:positionV relativeFrom="paragraph">
              <wp:posOffset>7604125</wp:posOffset>
            </wp:positionV>
            <wp:extent cx="2357120" cy="824230"/>
            <wp:effectExtent l="0" t="0" r="5080" b="0"/>
            <wp:wrapTight wrapText="bothSides">
              <wp:wrapPolygon edited="0">
                <wp:start x="349" y="2995"/>
                <wp:lineTo x="349" y="17473"/>
                <wp:lineTo x="14664" y="17473"/>
                <wp:lineTo x="20425" y="16475"/>
                <wp:lineTo x="21472" y="15975"/>
                <wp:lineTo x="21297" y="7488"/>
                <wp:lineTo x="16409" y="4493"/>
                <wp:lineTo x="7506" y="2995"/>
                <wp:lineTo x="349" y="2995"/>
              </wp:wrapPolygon>
            </wp:wrapTight>
            <wp:docPr id="1873810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mc:AlternateContent>
          <mc:Choice Requires="wps">
            <w:drawing>
              <wp:anchor distT="45720" distB="45720" distL="114300" distR="114300" simplePos="0" relativeHeight="251678720" behindDoc="0" locked="0" layoutInCell="1" allowOverlap="1" wp14:anchorId="3227A231" wp14:editId="467DBC58">
                <wp:simplePos x="0" y="0"/>
                <wp:positionH relativeFrom="margin">
                  <wp:align>center</wp:align>
                </wp:positionH>
                <wp:positionV relativeFrom="paragraph">
                  <wp:posOffset>8526748</wp:posOffset>
                </wp:positionV>
                <wp:extent cx="4851400" cy="1404620"/>
                <wp:effectExtent l="0" t="0" r="0" b="50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1404620"/>
                        </a:xfrm>
                        <a:prstGeom prst="rect">
                          <a:avLst/>
                        </a:prstGeom>
                        <a:noFill/>
                        <a:ln w="9525">
                          <a:noFill/>
                          <a:miter lim="800000"/>
                          <a:headEnd/>
                          <a:tailEnd/>
                        </a:ln>
                      </wps:spPr>
                      <wps:txbx>
                        <w:txbxContent>
                          <w:p w14:paraId="3DB3F522" w14:textId="2C4F3802" w:rsidR="00EE68EA" w:rsidRPr="00EE68EA" w:rsidRDefault="00EE68EA" w:rsidP="00EE68EA">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7A231" id="Cuadro de texto 2" o:spid="_x0000_s1027" type="#_x0000_t202" style="position:absolute;margin-left:0;margin-top:671.4pt;width:382pt;height:110.6pt;z-index:2516787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" filled="f" stroked="f">
                <v:textbox style="mso-fit-shape-to-text:t">
                  <w:txbxContent>
                    <w:p w14:paraId="3DB3F522" w14:textId="2C4F3802" w:rsidR="00EE68EA" w:rsidRPr="00EE68EA" w:rsidRDefault="00EE68EA" w:rsidP="00EE68EA">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w10:wrap type="square" anchorx="margin"/>
              </v:shape>
            </w:pict>
          </mc:Fallback>
        </mc:AlternateContent>
      </w:r>
      <w:r w:rsidR="005138A6" w:rsidRPr="00B167E3">
        <w:rPr>
          <w:rFonts w:ascii="Verdana" w:hAnsi="Verdana"/>
          <w:noProof/>
          <w:lang w:bidi="es-ES"/>
        </w:rPr>
        <mc:AlternateContent>
          <mc:Choice Requires="wps">
            <w:drawing>
              <wp:anchor distT="0" distB="0" distL="114300" distR="114300" simplePos="0" relativeHeight="251666432" behindDoc="1" locked="0" layoutInCell="1" allowOverlap="1" wp14:anchorId="2C590E12" wp14:editId="4D7397FC">
                <wp:simplePos x="0" y="0"/>
                <wp:positionH relativeFrom="column">
                  <wp:posOffset>-581891</wp:posOffset>
                </wp:positionH>
                <wp:positionV relativeFrom="page">
                  <wp:align>top</wp:align>
                </wp:positionV>
                <wp:extent cx="7760970" cy="10678076"/>
                <wp:effectExtent l="0" t="0" r="0" b="9525"/>
                <wp:wrapNone/>
                <wp:docPr id="1720506775" name="Rectángulo 1720506775" descr="rectángulo de color"/>
                <wp:cNvGraphicFramePr/>
                <a:graphic xmlns:a="http://schemas.openxmlformats.org/drawingml/2006/main">
                  <a:graphicData uri="http://schemas.microsoft.com/office/word/2010/wordprocessingShape">
                    <wps:wsp>
                      <wps:cNvSpPr/>
                      <wps:spPr>
                        <a:xfrm>
                          <a:off x="0" y="0"/>
                          <a:ext cx="7760970" cy="10678076"/>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ángulo 1720506775" style="position:absolute;margin-left:-45.8pt;margin-top:0;width:611.1pt;height:840.8pt;z-index:-251650048;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alt="rectángulo de color" o:spid="_x0000_s1026" fillcolor="#34aba2 [3206]" stroked="f" strokeweight="2pt" w14:anchorId="3D521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">
                <w10:wrap anchory="page"/>
              </v:rect>
            </w:pict>
          </mc:Fallback>
        </mc:AlternateContent>
      </w:r>
    </w:p>
    <w:sectPr w:rsidR="00EB64F1" w:rsidRPr="00B167E3" w:rsidSect="00AB02A7">
      <w:headerReference w:type="default" r:id="rId22"/>
      <w:footerReference w:type="default" r:id="rId23"/>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993D" w14:textId="77777777" w:rsidR="006052B4" w:rsidRPr="00C469E8" w:rsidRDefault="006052B4">
      <w:r w:rsidRPr="00C469E8">
        <w:separator/>
      </w:r>
    </w:p>
    <w:p w14:paraId="5D4A8E0D" w14:textId="77777777" w:rsidR="006052B4" w:rsidRPr="00C469E8" w:rsidRDefault="006052B4"/>
  </w:endnote>
  <w:endnote w:type="continuationSeparator" w:id="0">
    <w:p w14:paraId="62C1AB17" w14:textId="77777777" w:rsidR="006052B4" w:rsidRPr="00C469E8" w:rsidRDefault="006052B4">
      <w:r w:rsidRPr="00C469E8">
        <w:continuationSeparator/>
      </w:r>
    </w:p>
    <w:p w14:paraId="3ACD6D38" w14:textId="77777777" w:rsidR="006052B4" w:rsidRPr="00C469E8" w:rsidRDefault="00605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94395"/>
      <w:docPartObj>
        <w:docPartGallery w:val="Page Numbers (Bottom of Page)"/>
        <w:docPartUnique/>
      </w:docPartObj>
    </w:sdtPr>
    <w:sdtContent>
      <w:p w14:paraId="07B9436A" w14:textId="77777777" w:rsidR="00DF027C" w:rsidRPr="00C469E8" w:rsidRDefault="00DF027C" w:rsidP="00B167E3">
        <w:pPr>
          <w:pStyle w:val="Bunntekst"/>
        </w:pPr>
        <w:r w:rsidRPr="00C469E8">
          <w:rPr>
            <w:lang w:bidi="es-ES"/>
          </w:rPr>
          <w:fldChar w:fldCharType="begin"/>
        </w:r>
        <w:r w:rsidRPr="00C469E8">
          <w:rPr>
            <w:lang w:bidi="es-ES"/>
          </w:rPr>
          <w:instrText xml:space="preserve"> PAGE   \* MERGEFORMAT </w:instrText>
        </w:r>
        <w:r w:rsidRPr="00C469E8">
          <w:rPr>
            <w:lang w:bidi="es-ES"/>
          </w:rPr>
          <w:fldChar w:fldCharType="separate"/>
        </w:r>
        <w:r w:rsidR="00AB02A7" w:rsidRPr="00C469E8">
          <w:rPr>
            <w:lang w:bidi="es-ES"/>
          </w:rPr>
          <w:t>2</w:t>
        </w:r>
        <w:r w:rsidRPr="00C469E8">
          <w:rPr>
            <w:lang w:bidi="es-ES"/>
          </w:rPr>
          <w:fldChar w:fldCharType="end"/>
        </w:r>
      </w:p>
    </w:sdtContent>
  </w:sdt>
  <w:p w14:paraId="695BE81D" w14:textId="77777777" w:rsidR="00DF027C" w:rsidRPr="00C469E8" w:rsidRDefault="00DF027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50E97" w14:textId="77777777" w:rsidR="006052B4" w:rsidRPr="00C469E8" w:rsidRDefault="006052B4">
      <w:r w:rsidRPr="00C469E8">
        <w:separator/>
      </w:r>
    </w:p>
    <w:p w14:paraId="7E0D6874" w14:textId="77777777" w:rsidR="006052B4" w:rsidRPr="00C469E8" w:rsidRDefault="006052B4"/>
  </w:footnote>
  <w:footnote w:type="continuationSeparator" w:id="0">
    <w:p w14:paraId="6F68736B" w14:textId="77777777" w:rsidR="006052B4" w:rsidRPr="00C469E8" w:rsidRDefault="006052B4">
      <w:r w:rsidRPr="00C469E8">
        <w:continuationSeparator/>
      </w:r>
    </w:p>
    <w:p w14:paraId="1520C211" w14:textId="77777777" w:rsidR="006052B4" w:rsidRPr="00C469E8" w:rsidRDefault="00605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rsidRPr="00C469E8" w14:paraId="4415898A" w14:textId="77777777" w:rsidTr="00360494">
      <w:trPr>
        <w:trHeight w:val="978"/>
      </w:trPr>
      <w:tc>
        <w:tcPr>
          <w:tcW w:w="10035" w:type="dxa"/>
          <w:tcBorders>
            <w:top w:val="nil"/>
            <w:left w:val="nil"/>
            <w:bottom w:val="single" w:sz="36" w:space="0" w:color="34ABA2" w:themeColor="accent3"/>
            <w:right w:val="nil"/>
          </w:tcBorders>
        </w:tcPr>
        <w:p w14:paraId="2C1F33DE" w14:textId="77777777" w:rsidR="00D077E9" w:rsidRPr="00C469E8" w:rsidRDefault="00D077E9">
          <w:pPr>
            <w:pStyle w:val="Topptekst"/>
          </w:pPr>
        </w:p>
      </w:tc>
    </w:tr>
  </w:tbl>
  <w:p w14:paraId="094A4E53" w14:textId="77777777" w:rsidR="00D077E9" w:rsidRPr="00C469E8" w:rsidRDefault="00D077E9" w:rsidP="00D077E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51A"/>
    <w:multiLevelType w:val="multilevel"/>
    <w:tmpl w:val="64E4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61637"/>
    <w:multiLevelType w:val="multilevel"/>
    <w:tmpl w:val="F904CC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736F86"/>
    <w:multiLevelType w:val="multilevel"/>
    <w:tmpl w:val="9464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EA1687"/>
    <w:multiLevelType w:val="multilevel"/>
    <w:tmpl w:val="CB10B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95A6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9C5BD6"/>
    <w:multiLevelType w:val="multilevel"/>
    <w:tmpl w:val="F18E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607EA1"/>
    <w:multiLevelType w:val="multilevel"/>
    <w:tmpl w:val="6B94A7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D4786A"/>
    <w:multiLevelType w:val="multilevel"/>
    <w:tmpl w:val="7EC823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201F40"/>
    <w:multiLevelType w:val="multilevel"/>
    <w:tmpl w:val="094AD8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2503D28"/>
    <w:multiLevelType w:val="multilevel"/>
    <w:tmpl w:val="BDDE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0216C"/>
    <w:multiLevelType w:val="multilevel"/>
    <w:tmpl w:val="E010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C601A5"/>
    <w:multiLevelType w:val="multilevel"/>
    <w:tmpl w:val="9F0635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6B250E6"/>
    <w:multiLevelType w:val="multilevel"/>
    <w:tmpl w:val="A60246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79E4E2B"/>
    <w:multiLevelType w:val="multilevel"/>
    <w:tmpl w:val="F9F2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741CDE"/>
    <w:multiLevelType w:val="multilevel"/>
    <w:tmpl w:val="5EB01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9AF74AE"/>
    <w:multiLevelType w:val="multilevel"/>
    <w:tmpl w:val="F3C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FF023D"/>
    <w:multiLevelType w:val="multilevel"/>
    <w:tmpl w:val="188A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C749B6"/>
    <w:multiLevelType w:val="multilevel"/>
    <w:tmpl w:val="4126A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3DE3B92"/>
    <w:multiLevelType w:val="multilevel"/>
    <w:tmpl w:val="2B78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2C1DBF"/>
    <w:multiLevelType w:val="multilevel"/>
    <w:tmpl w:val="AFF00C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B0F21AF"/>
    <w:multiLevelType w:val="multilevel"/>
    <w:tmpl w:val="D0D4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64409E"/>
    <w:multiLevelType w:val="multilevel"/>
    <w:tmpl w:val="6FD22F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0F8608F"/>
    <w:multiLevelType w:val="multilevel"/>
    <w:tmpl w:val="5582E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1E72D5E"/>
    <w:multiLevelType w:val="multilevel"/>
    <w:tmpl w:val="5C720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7AC0DFE"/>
    <w:multiLevelType w:val="multilevel"/>
    <w:tmpl w:val="001C6B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A6751A4"/>
    <w:multiLevelType w:val="multilevel"/>
    <w:tmpl w:val="AE884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FA13E88"/>
    <w:multiLevelType w:val="multilevel"/>
    <w:tmpl w:val="5DF8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8F65DE"/>
    <w:multiLevelType w:val="multilevel"/>
    <w:tmpl w:val="A326726C"/>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28" w15:restartNumberingAfterBreak="0">
    <w:nsid w:val="41D70F89"/>
    <w:multiLevelType w:val="multilevel"/>
    <w:tmpl w:val="582601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4F77500"/>
    <w:multiLevelType w:val="multilevel"/>
    <w:tmpl w:val="BDE2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2A5F38"/>
    <w:multiLevelType w:val="multilevel"/>
    <w:tmpl w:val="583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082AF3"/>
    <w:multiLevelType w:val="multilevel"/>
    <w:tmpl w:val="1EDAF5A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0A7B7E"/>
    <w:multiLevelType w:val="multilevel"/>
    <w:tmpl w:val="CB4261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C773A7F"/>
    <w:multiLevelType w:val="multilevel"/>
    <w:tmpl w:val="C99C11E0"/>
    <w:lvl w:ilvl="0">
      <w:start w:val="1"/>
      <w:numFmt w:val="bullet"/>
      <w:lvlText w:val=""/>
      <w:lvlJc w:val="left"/>
      <w:pPr>
        <w:ind w:left="1800" w:hanging="360"/>
      </w:pPr>
      <w:rPr>
        <w:rFonts w:ascii="Symbol" w:hAnsi="Symbol" w:hint="default"/>
      </w:r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4" w15:restartNumberingAfterBreak="0">
    <w:nsid w:val="4E6C4E66"/>
    <w:multiLevelType w:val="multilevel"/>
    <w:tmpl w:val="B6D23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2A66D5"/>
    <w:multiLevelType w:val="multilevel"/>
    <w:tmpl w:val="B0506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0E0C4E"/>
    <w:multiLevelType w:val="multilevel"/>
    <w:tmpl w:val="7FAEB2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534B2CE2"/>
    <w:multiLevelType w:val="multilevel"/>
    <w:tmpl w:val="39AC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4DE17E1"/>
    <w:multiLevelType w:val="multilevel"/>
    <w:tmpl w:val="8F6EE6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4E81E79"/>
    <w:multiLevelType w:val="multilevel"/>
    <w:tmpl w:val="706A2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793DF7"/>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6BA73CE"/>
    <w:multiLevelType w:val="multilevel"/>
    <w:tmpl w:val="E6B420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8F16F78"/>
    <w:multiLevelType w:val="multilevel"/>
    <w:tmpl w:val="333C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A344089"/>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A4426BA"/>
    <w:multiLevelType w:val="multilevel"/>
    <w:tmpl w:val="AEF0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DE26832"/>
    <w:multiLevelType w:val="multilevel"/>
    <w:tmpl w:val="20DA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E3278B3"/>
    <w:multiLevelType w:val="multilevel"/>
    <w:tmpl w:val="859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9102A2"/>
    <w:multiLevelType w:val="multilevel"/>
    <w:tmpl w:val="7BCC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0F31537"/>
    <w:multiLevelType w:val="multilevel"/>
    <w:tmpl w:val="2CA64B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4B391E"/>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1D91686"/>
    <w:multiLevelType w:val="multilevel"/>
    <w:tmpl w:val="711A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A10237"/>
    <w:multiLevelType w:val="multilevel"/>
    <w:tmpl w:val="530C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3C63F6"/>
    <w:multiLevelType w:val="multilevel"/>
    <w:tmpl w:val="2A6E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1D6DF0"/>
    <w:multiLevelType w:val="multilevel"/>
    <w:tmpl w:val="9CB2E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804F22"/>
    <w:multiLevelType w:val="multilevel"/>
    <w:tmpl w:val="3642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96B6DFA"/>
    <w:multiLevelType w:val="multilevel"/>
    <w:tmpl w:val="C5BEA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BE7C5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A366A77"/>
    <w:multiLevelType w:val="multilevel"/>
    <w:tmpl w:val="6A268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6C9B4A48"/>
    <w:multiLevelType w:val="multilevel"/>
    <w:tmpl w:val="DC180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6DF76807"/>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EBA24E2"/>
    <w:multiLevelType w:val="multilevel"/>
    <w:tmpl w:val="687CD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6EBC6AD1"/>
    <w:multiLevelType w:val="multilevel"/>
    <w:tmpl w:val="28EC5C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FA72FF0"/>
    <w:multiLevelType w:val="multilevel"/>
    <w:tmpl w:val="983E2D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0566BDF"/>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073366D"/>
    <w:multiLevelType w:val="multilevel"/>
    <w:tmpl w:val="632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0AE0DAC"/>
    <w:multiLevelType w:val="multilevel"/>
    <w:tmpl w:val="86841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71A649A9"/>
    <w:multiLevelType w:val="multilevel"/>
    <w:tmpl w:val="2390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3479B8"/>
    <w:multiLevelType w:val="multilevel"/>
    <w:tmpl w:val="B5FAAC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754241F2"/>
    <w:multiLevelType w:val="multilevel"/>
    <w:tmpl w:val="3FCE2D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7A251AA"/>
    <w:multiLevelType w:val="multilevel"/>
    <w:tmpl w:val="567E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88423EC"/>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7A3D591A"/>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7AAB33B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B693C52"/>
    <w:multiLevelType w:val="hybridMultilevel"/>
    <w:tmpl w:val="B19AE7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7DC94F90"/>
    <w:multiLevelType w:val="multilevel"/>
    <w:tmpl w:val="338AA7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7F2B6189"/>
    <w:multiLevelType w:val="multilevel"/>
    <w:tmpl w:val="3F3E8C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61375216">
    <w:abstractNumId w:val="73"/>
  </w:num>
  <w:num w:numId="2" w16cid:durableId="2002855340">
    <w:abstractNumId w:val="52"/>
  </w:num>
  <w:num w:numId="3" w16cid:durableId="1504661610">
    <w:abstractNumId w:val="16"/>
  </w:num>
  <w:num w:numId="4" w16cid:durableId="332270068">
    <w:abstractNumId w:val="0"/>
  </w:num>
  <w:num w:numId="5" w16cid:durableId="1840659181">
    <w:abstractNumId w:val="10"/>
  </w:num>
  <w:num w:numId="6" w16cid:durableId="895819880">
    <w:abstractNumId w:val="30"/>
  </w:num>
  <w:num w:numId="7" w16cid:durableId="1411925389">
    <w:abstractNumId w:val="53"/>
  </w:num>
  <w:num w:numId="8" w16cid:durableId="1289779940">
    <w:abstractNumId w:val="59"/>
  </w:num>
  <w:num w:numId="9" w16cid:durableId="2115057527">
    <w:abstractNumId w:val="40"/>
  </w:num>
  <w:num w:numId="10" w16cid:durableId="506331392">
    <w:abstractNumId w:val="4"/>
  </w:num>
  <w:num w:numId="11" w16cid:durableId="1607689208">
    <w:abstractNumId w:val="72"/>
  </w:num>
  <w:num w:numId="12" w16cid:durableId="349574994">
    <w:abstractNumId w:val="70"/>
  </w:num>
  <w:num w:numId="13" w16cid:durableId="1897163385">
    <w:abstractNumId w:val="35"/>
  </w:num>
  <w:num w:numId="14" w16cid:durableId="1470437336">
    <w:abstractNumId w:val="56"/>
  </w:num>
  <w:num w:numId="15" w16cid:durableId="293298145">
    <w:abstractNumId w:val="49"/>
  </w:num>
  <w:num w:numId="16" w16cid:durableId="979727256">
    <w:abstractNumId w:val="3"/>
  </w:num>
  <w:num w:numId="17" w16cid:durableId="1627467667">
    <w:abstractNumId w:val="63"/>
  </w:num>
  <w:num w:numId="18" w16cid:durableId="107819621">
    <w:abstractNumId w:val="43"/>
  </w:num>
  <w:num w:numId="19" w16cid:durableId="1076782892">
    <w:abstractNumId w:val="71"/>
  </w:num>
  <w:num w:numId="20" w16cid:durableId="1335180343">
    <w:abstractNumId w:val="33"/>
  </w:num>
  <w:num w:numId="21" w16cid:durableId="739521194">
    <w:abstractNumId w:val="29"/>
  </w:num>
  <w:num w:numId="22" w16cid:durableId="568462728">
    <w:abstractNumId w:val="42"/>
  </w:num>
  <w:num w:numId="23" w16cid:durableId="706679571">
    <w:abstractNumId w:val="37"/>
  </w:num>
  <w:num w:numId="24" w16cid:durableId="1130512013">
    <w:abstractNumId w:val="55"/>
  </w:num>
  <w:num w:numId="25" w16cid:durableId="921531148">
    <w:abstractNumId w:val="57"/>
  </w:num>
  <w:num w:numId="26" w16cid:durableId="1874033415">
    <w:abstractNumId w:val="61"/>
  </w:num>
  <w:num w:numId="27" w16cid:durableId="388650010">
    <w:abstractNumId w:val="1"/>
  </w:num>
  <w:num w:numId="28" w16cid:durableId="1691566230">
    <w:abstractNumId w:val="21"/>
  </w:num>
  <w:num w:numId="29" w16cid:durableId="464348966">
    <w:abstractNumId w:val="75"/>
  </w:num>
  <w:num w:numId="30" w16cid:durableId="841697628">
    <w:abstractNumId w:val="48"/>
  </w:num>
  <w:num w:numId="31" w16cid:durableId="872885693">
    <w:abstractNumId w:val="12"/>
  </w:num>
  <w:num w:numId="32" w16cid:durableId="450436631">
    <w:abstractNumId w:val="68"/>
  </w:num>
  <w:num w:numId="33" w16cid:durableId="1564363866">
    <w:abstractNumId w:val="7"/>
  </w:num>
  <w:num w:numId="34" w16cid:durableId="278604872">
    <w:abstractNumId w:val="38"/>
  </w:num>
  <w:num w:numId="35" w16cid:durableId="289362755">
    <w:abstractNumId w:val="6"/>
  </w:num>
  <w:num w:numId="36" w16cid:durableId="1157957525">
    <w:abstractNumId w:val="62"/>
  </w:num>
  <w:num w:numId="37" w16cid:durableId="430202266">
    <w:abstractNumId w:val="69"/>
  </w:num>
  <w:num w:numId="38" w16cid:durableId="596981775">
    <w:abstractNumId w:val="20"/>
  </w:num>
  <w:num w:numId="39" w16cid:durableId="1172262293">
    <w:abstractNumId w:val="44"/>
  </w:num>
  <w:num w:numId="40" w16cid:durableId="1916544625">
    <w:abstractNumId w:val="2"/>
  </w:num>
  <w:num w:numId="41" w16cid:durableId="1921136787">
    <w:abstractNumId w:val="13"/>
  </w:num>
  <w:num w:numId="42" w16cid:durableId="1315909353">
    <w:abstractNumId w:val="15"/>
  </w:num>
  <w:num w:numId="43" w16cid:durableId="412244139">
    <w:abstractNumId w:val="32"/>
  </w:num>
  <w:num w:numId="44" w16cid:durableId="1163620728">
    <w:abstractNumId w:val="41"/>
  </w:num>
  <w:num w:numId="45" w16cid:durableId="567035118">
    <w:abstractNumId w:val="46"/>
  </w:num>
  <w:num w:numId="46" w16cid:durableId="584338725">
    <w:abstractNumId w:val="18"/>
  </w:num>
  <w:num w:numId="47" w16cid:durableId="1294948697">
    <w:abstractNumId w:val="36"/>
  </w:num>
  <w:num w:numId="48" w16cid:durableId="1425763280">
    <w:abstractNumId w:val="74"/>
  </w:num>
  <w:num w:numId="49" w16cid:durableId="1367213719">
    <w:abstractNumId w:val="54"/>
  </w:num>
  <w:num w:numId="50" w16cid:durableId="1606772211">
    <w:abstractNumId w:val="5"/>
  </w:num>
  <w:num w:numId="51" w16cid:durableId="2144076690">
    <w:abstractNumId w:val="65"/>
  </w:num>
  <w:num w:numId="52" w16cid:durableId="1944609625">
    <w:abstractNumId w:val="23"/>
  </w:num>
  <w:num w:numId="53" w16cid:durableId="852378428">
    <w:abstractNumId w:val="14"/>
  </w:num>
  <w:num w:numId="54" w16cid:durableId="1677272619">
    <w:abstractNumId w:val="11"/>
  </w:num>
  <w:num w:numId="55" w16cid:durableId="350839419">
    <w:abstractNumId w:val="67"/>
  </w:num>
  <w:num w:numId="56" w16cid:durableId="1537617872">
    <w:abstractNumId w:val="28"/>
  </w:num>
  <w:num w:numId="57" w16cid:durableId="551962380">
    <w:abstractNumId w:val="58"/>
  </w:num>
  <w:num w:numId="58" w16cid:durableId="1667635093">
    <w:abstractNumId w:val="31"/>
  </w:num>
  <w:num w:numId="59" w16cid:durableId="1605960045">
    <w:abstractNumId w:val="45"/>
  </w:num>
  <w:num w:numId="60" w16cid:durableId="1874031221">
    <w:abstractNumId w:val="39"/>
  </w:num>
  <w:num w:numId="61" w16cid:durableId="2079589212">
    <w:abstractNumId w:val="27"/>
  </w:num>
  <w:num w:numId="62" w16cid:durableId="682246192">
    <w:abstractNumId w:val="8"/>
  </w:num>
  <w:num w:numId="63" w16cid:durableId="1512061866">
    <w:abstractNumId w:val="22"/>
  </w:num>
  <w:num w:numId="64" w16cid:durableId="49430386">
    <w:abstractNumId w:val="24"/>
  </w:num>
  <w:num w:numId="65" w16cid:durableId="1085952770">
    <w:abstractNumId w:val="19"/>
  </w:num>
  <w:num w:numId="66" w16cid:durableId="59526588">
    <w:abstractNumId w:val="25"/>
  </w:num>
  <w:num w:numId="67" w16cid:durableId="635451960">
    <w:abstractNumId w:val="60"/>
  </w:num>
  <w:num w:numId="68" w16cid:durableId="84496488">
    <w:abstractNumId w:val="17"/>
  </w:num>
  <w:num w:numId="69" w16cid:durableId="952251020">
    <w:abstractNumId w:val="50"/>
  </w:num>
  <w:num w:numId="70" w16cid:durableId="233785601">
    <w:abstractNumId w:val="47"/>
  </w:num>
  <w:num w:numId="71" w16cid:durableId="694504221">
    <w:abstractNumId w:val="64"/>
  </w:num>
  <w:num w:numId="72" w16cid:durableId="688338595">
    <w:abstractNumId w:val="51"/>
  </w:num>
  <w:num w:numId="73" w16cid:durableId="49960669">
    <w:abstractNumId w:val="26"/>
  </w:num>
  <w:num w:numId="74" w16cid:durableId="682366414">
    <w:abstractNumId w:val="9"/>
  </w:num>
  <w:num w:numId="75" w16cid:durableId="1158107629">
    <w:abstractNumId w:val="66"/>
  </w:num>
  <w:num w:numId="76" w16cid:durableId="17469555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CE"/>
    <w:rsid w:val="00001303"/>
    <w:rsid w:val="0002482E"/>
    <w:rsid w:val="00037665"/>
    <w:rsid w:val="00050324"/>
    <w:rsid w:val="000747A0"/>
    <w:rsid w:val="000A0150"/>
    <w:rsid w:val="000A2D83"/>
    <w:rsid w:val="000E2ECA"/>
    <w:rsid w:val="000E63C9"/>
    <w:rsid w:val="00130E9D"/>
    <w:rsid w:val="00150A6D"/>
    <w:rsid w:val="00185B35"/>
    <w:rsid w:val="001B2C96"/>
    <w:rsid w:val="001C130C"/>
    <w:rsid w:val="001F2BC8"/>
    <w:rsid w:val="001F5F6B"/>
    <w:rsid w:val="002108D4"/>
    <w:rsid w:val="00243EBC"/>
    <w:rsid w:val="00246A35"/>
    <w:rsid w:val="00264EDB"/>
    <w:rsid w:val="00270ACE"/>
    <w:rsid w:val="00284348"/>
    <w:rsid w:val="002E1F0B"/>
    <w:rsid w:val="002F51F5"/>
    <w:rsid w:val="00312137"/>
    <w:rsid w:val="00330359"/>
    <w:rsid w:val="0033762F"/>
    <w:rsid w:val="00360494"/>
    <w:rsid w:val="00362109"/>
    <w:rsid w:val="00366C7E"/>
    <w:rsid w:val="00384EA3"/>
    <w:rsid w:val="003916AA"/>
    <w:rsid w:val="003A39A1"/>
    <w:rsid w:val="003C2191"/>
    <w:rsid w:val="003D3863"/>
    <w:rsid w:val="003E5903"/>
    <w:rsid w:val="004110DE"/>
    <w:rsid w:val="00414EB5"/>
    <w:rsid w:val="00426C35"/>
    <w:rsid w:val="0044085A"/>
    <w:rsid w:val="004B21A5"/>
    <w:rsid w:val="004B5143"/>
    <w:rsid w:val="004C3C0E"/>
    <w:rsid w:val="004E38BF"/>
    <w:rsid w:val="004E5FEE"/>
    <w:rsid w:val="005019A1"/>
    <w:rsid w:val="005037F0"/>
    <w:rsid w:val="005138A6"/>
    <w:rsid w:val="00516A86"/>
    <w:rsid w:val="005275F6"/>
    <w:rsid w:val="00572102"/>
    <w:rsid w:val="00572B74"/>
    <w:rsid w:val="00573692"/>
    <w:rsid w:val="005D2B69"/>
    <w:rsid w:val="005E1E3E"/>
    <w:rsid w:val="005F1BB0"/>
    <w:rsid w:val="006052B4"/>
    <w:rsid w:val="00616843"/>
    <w:rsid w:val="00656C4D"/>
    <w:rsid w:val="006753D2"/>
    <w:rsid w:val="00677CC1"/>
    <w:rsid w:val="006C6B32"/>
    <w:rsid w:val="006E5716"/>
    <w:rsid w:val="0070421A"/>
    <w:rsid w:val="007302B3"/>
    <w:rsid w:val="00730733"/>
    <w:rsid w:val="007309A6"/>
    <w:rsid w:val="00730E3A"/>
    <w:rsid w:val="00736AAF"/>
    <w:rsid w:val="00753C79"/>
    <w:rsid w:val="00763D16"/>
    <w:rsid w:val="00765B2A"/>
    <w:rsid w:val="00783A34"/>
    <w:rsid w:val="007C6B52"/>
    <w:rsid w:val="007D16C5"/>
    <w:rsid w:val="0082770C"/>
    <w:rsid w:val="00862FE4"/>
    <w:rsid w:val="0086389A"/>
    <w:rsid w:val="0087605E"/>
    <w:rsid w:val="008848B6"/>
    <w:rsid w:val="008941AE"/>
    <w:rsid w:val="008B1FEE"/>
    <w:rsid w:val="008C0B03"/>
    <w:rsid w:val="00903C32"/>
    <w:rsid w:val="00916B16"/>
    <w:rsid w:val="009173B9"/>
    <w:rsid w:val="0093335D"/>
    <w:rsid w:val="0093613E"/>
    <w:rsid w:val="00943026"/>
    <w:rsid w:val="00966B81"/>
    <w:rsid w:val="00977F79"/>
    <w:rsid w:val="00981F79"/>
    <w:rsid w:val="009C60CE"/>
    <w:rsid w:val="009C7720"/>
    <w:rsid w:val="00A23AFA"/>
    <w:rsid w:val="00A31B3E"/>
    <w:rsid w:val="00A41DB2"/>
    <w:rsid w:val="00A436F3"/>
    <w:rsid w:val="00A532F3"/>
    <w:rsid w:val="00A565FD"/>
    <w:rsid w:val="00A8489E"/>
    <w:rsid w:val="00AB02A7"/>
    <w:rsid w:val="00AC29F3"/>
    <w:rsid w:val="00B167E3"/>
    <w:rsid w:val="00B231E5"/>
    <w:rsid w:val="00C02B87"/>
    <w:rsid w:val="00C4086D"/>
    <w:rsid w:val="00C469E8"/>
    <w:rsid w:val="00C56F44"/>
    <w:rsid w:val="00C62AD4"/>
    <w:rsid w:val="00C84B80"/>
    <w:rsid w:val="00CA1896"/>
    <w:rsid w:val="00CB5B28"/>
    <w:rsid w:val="00CF5371"/>
    <w:rsid w:val="00D0323A"/>
    <w:rsid w:val="00D0559F"/>
    <w:rsid w:val="00D064B5"/>
    <w:rsid w:val="00D077E9"/>
    <w:rsid w:val="00D129EF"/>
    <w:rsid w:val="00D42CB7"/>
    <w:rsid w:val="00D52E20"/>
    <w:rsid w:val="00D5413D"/>
    <w:rsid w:val="00D570A9"/>
    <w:rsid w:val="00D70D02"/>
    <w:rsid w:val="00D73E1D"/>
    <w:rsid w:val="00D770C7"/>
    <w:rsid w:val="00D86945"/>
    <w:rsid w:val="00D90290"/>
    <w:rsid w:val="00DB750D"/>
    <w:rsid w:val="00DC706A"/>
    <w:rsid w:val="00DD152F"/>
    <w:rsid w:val="00DE213F"/>
    <w:rsid w:val="00DF027C"/>
    <w:rsid w:val="00E00A32"/>
    <w:rsid w:val="00E22ACD"/>
    <w:rsid w:val="00E620B0"/>
    <w:rsid w:val="00E81B40"/>
    <w:rsid w:val="00EB64F1"/>
    <w:rsid w:val="00EC4C7D"/>
    <w:rsid w:val="00ED7FE6"/>
    <w:rsid w:val="00EE68EA"/>
    <w:rsid w:val="00EF555B"/>
    <w:rsid w:val="00F027BB"/>
    <w:rsid w:val="00F11DCF"/>
    <w:rsid w:val="00F162EA"/>
    <w:rsid w:val="00F203F7"/>
    <w:rsid w:val="00F27B06"/>
    <w:rsid w:val="00F32C6D"/>
    <w:rsid w:val="00F50CD9"/>
    <w:rsid w:val="00F52D27"/>
    <w:rsid w:val="00F83527"/>
    <w:rsid w:val="00F8506F"/>
    <w:rsid w:val="00FD583F"/>
    <w:rsid w:val="00FD7488"/>
    <w:rsid w:val="00FF16B4"/>
    <w:rsid w:val="00FF2AB3"/>
    <w:rsid w:val="0552955C"/>
    <w:rsid w:val="084427C4"/>
    <w:rsid w:val="0A9E1729"/>
    <w:rsid w:val="0F2426F7"/>
    <w:rsid w:val="1617F0CD"/>
    <w:rsid w:val="1996C409"/>
    <w:rsid w:val="1E71BEF1"/>
    <w:rsid w:val="22A8EEA7"/>
    <w:rsid w:val="24654106"/>
    <w:rsid w:val="24C79870"/>
    <w:rsid w:val="2D7D8E42"/>
    <w:rsid w:val="35ADCCCB"/>
    <w:rsid w:val="3BACBE46"/>
    <w:rsid w:val="3C0DFFBF"/>
    <w:rsid w:val="3E61EC17"/>
    <w:rsid w:val="43EB67A2"/>
    <w:rsid w:val="47ECBBAC"/>
    <w:rsid w:val="4B1C5EAC"/>
    <w:rsid w:val="4CC13554"/>
    <w:rsid w:val="56CAED18"/>
    <w:rsid w:val="5B5EE4F0"/>
    <w:rsid w:val="5C089715"/>
    <w:rsid w:val="5F9ABF01"/>
    <w:rsid w:val="61D230EE"/>
    <w:rsid w:val="622A06C1"/>
    <w:rsid w:val="62A8945F"/>
    <w:rsid w:val="6FC75956"/>
    <w:rsid w:val="753A5942"/>
    <w:rsid w:val="7FF59274"/>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A971E"/>
  <w15:docId w15:val="{84B4CDA3-7253-4DCC-ABF9-86EE64F5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lang w:val="en-GB"/>
    </w:rPr>
  </w:style>
  <w:style w:type="paragraph" w:styleId="Overskrift1">
    <w:name w:val="heading 1"/>
    <w:basedOn w:val="Normal"/>
    <w:link w:val="Overskrift1Tegn"/>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Overskrift2">
    <w:name w:val="heading 2"/>
    <w:basedOn w:val="Normal"/>
    <w:next w:val="Normal"/>
    <w:link w:val="Overskrift2Tegn"/>
    <w:uiPriority w:val="4"/>
    <w:qFormat/>
    <w:rsid w:val="00DF027C"/>
    <w:pPr>
      <w:keepNext/>
      <w:spacing w:after="240" w:line="240" w:lineRule="auto"/>
      <w:outlineLvl w:val="1"/>
    </w:pPr>
    <w:rPr>
      <w:rFonts w:eastAsiaTheme="majorEastAsia" w:cstheme="majorBidi"/>
      <w:b w:val="0"/>
      <w:sz w:val="36"/>
      <w:szCs w:val="26"/>
    </w:rPr>
  </w:style>
  <w:style w:type="paragraph" w:styleId="Overskrift3">
    <w:name w:val="heading 3"/>
    <w:basedOn w:val="Normal"/>
    <w:next w:val="Normal"/>
    <w:link w:val="Overskrift3Tegn"/>
    <w:uiPriority w:val="5"/>
    <w:unhideWhenUsed/>
    <w:qFormat/>
    <w:rsid w:val="00B167E3"/>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Overskrift4">
    <w:name w:val="heading 4"/>
    <w:basedOn w:val="Normal"/>
    <w:next w:val="Normal"/>
    <w:link w:val="Overskrift4Tegn"/>
    <w:uiPriority w:val="1"/>
    <w:semiHidden/>
    <w:unhideWhenUsed/>
    <w:qFormat/>
    <w:rsid w:val="00270AC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paragraph" w:styleId="Tittel">
    <w:name w:val="Title"/>
    <w:basedOn w:val="Normal"/>
    <w:link w:val="TittelTegn"/>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telTegn">
    <w:name w:val="Tittel Tegn"/>
    <w:basedOn w:val="Standardskriftforavsnitt"/>
    <w:link w:val="Tittel"/>
    <w:uiPriority w:val="1"/>
    <w:rsid w:val="00D86945"/>
    <w:rPr>
      <w:rFonts w:asciiTheme="majorHAnsi" w:eastAsiaTheme="majorEastAsia" w:hAnsiTheme="majorHAnsi" w:cstheme="majorBidi"/>
      <w:b/>
      <w:bCs/>
      <w:color w:val="082A75" w:themeColor="text2"/>
      <w:sz w:val="72"/>
      <w:szCs w:val="52"/>
    </w:rPr>
  </w:style>
  <w:style w:type="paragraph" w:styleId="Undertittel">
    <w:name w:val="Subtitle"/>
    <w:basedOn w:val="Normal"/>
    <w:link w:val="UndertittelTegn"/>
    <w:uiPriority w:val="2"/>
    <w:qFormat/>
    <w:rsid w:val="00D86945"/>
    <w:pPr>
      <w:framePr w:hSpace="180" w:wrap="around" w:vAnchor="text" w:hAnchor="margin" w:y="1167"/>
    </w:pPr>
    <w:rPr>
      <w:b w:val="0"/>
      <w:caps/>
      <w:spacing w:val="20"/>
      <w:sz w:val="32"/>
    </w:rPr>
  </w:style>
  <w:style w:type="character" w:customStyle="1" w:styleId="UndertittelTegn">
    <w:name w:val="Undertittel Tegn"/>
    <w:basedOn w:val="Standardskriftforavsnitt"/>
    <w:link w:val="Undertittel"/>
    <w:uiPriority w:val="2"/>
    <w:rsid w:val="00D86945"/>
    <w:rPr>
      <w:rFonts w:eastAsiaTheme="minorEastAsia"/>
      <w:caps/>
      <w:color w:val="082A75" w:themeColor="text2"/>
      <w:spacing w:val="20"/>
      <w:sz w:val="32"/>
      <w:szCs w:val="22"/>
    </w:rPr>
  </w:style>
  <w:style w:type="character" w:customStyle="1" w:styleId="Overskrift1Tegn">
    <w:name w:val="Overskrift 1 Tegn"/>
    <w:basedOn w:val="Standardskriftforavsnitt"/>
    <w:link w:val="Overskrift1"/>
    <w:uiPriority w:val="4"/>
    <w:rsid w:val="00D077E9"/>
    <w:rPr>
      <w:rFonts w:asciiTheme="majorHAnsi" w:eastAsiaTheme="majorEastAsia" w:hAnsiTheme="majorHAnsi" w:cstheme="majorBidi"/>
      <w:b/>
      <w:color w:val="061F57" w:themeColor="text2" w:themeShade="BF"/>
      <w:kern w:val="28"/>
      <w:sz w:val="52"/>
      <w:szCs w:val="32"/>
    </w:rPr>
  </w:style>
  <w:style w:type="paragraph" w:styleId="Topptekst">
    <w:name w:val="header"/>
    <w:basedOn w:val="Normal"/>
    <w:link w:val="TopptekstTegn"/>
    <w:uiPriority w:val="8"/>
    <w:unhideWhenUsed/>
    <w:rsid w:val="005037F0"/>
  </w:style>
  <w:style w:type="character" w:customStyle="1" w:styleId="TopptekstTegn">
    <w:name w:val="Topptekst Tegn"/>
    <w:basedOn w:val="Standardskriftforavsnitt"/>
    <w:link w:val="Topptekst"/>
    <w:uiPriority w:val="8"/>
    <w:rsid w:val="0093335D"/>
  </w:style>
  <w:style w:type="paragraph" w:styleId="Bunntekst">
    <w:name w:val="footer"/>
    <w:basedOn w:val="Normal"/>
    <w:link w:val="BunntekstTegn"/>
    <w:uiPriority w:val="99"/>
    <w:unhideWhenUsed/>
    <w:rsid w:val="005037F0"/>
  </w:style>
  <w:style w:type="character" w:customStyle="1" w:styleId="BunntekstTegn">
    <w:name w:val="Bunntekst Tegn"/>
    <w:basedOn w:val="Standardskriftforavsnitt"/>
    <w:link w:val="Bunntekst"/>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Overskrift2Tegn">
    <w:name w:val="Overskrift 2 Tegn"/>
    <w:basedOn w:val="Standardskriftforavsnitt"/>
    <w:link w:val="Overskrift2"/>
    <w:uiPriority w:val="4"/>
    <w:rsid w:val="00DF027C"/>
    <w:rPr>
      <w:rFonts w:eastAsiaTheme="majorEastAsia" w:cstheme="majorBidi"/>
      <w:color w:val="082A75" w:themeColor="text2"/>
      <w:sz w:val="36"/>
      <w:szCs w:val="26"/>
    </w:rPr>
  </w:style>
  <w:style w:type="table" w:styleId="Tabellrutenett">
    <w:name w:val="Table Grid"/>
    <w:basedOn w:val="Vanligtabel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Standardskriftforavsnitt"/>
    <w:link w:val="Contenido"/>
    <w:rsid w:val="00DF027C"/>
    <w:rPr>
      <w:rFonts w:eastAsiaTheme="minorEastAsia"/>
      <w:color w:val="082A75" w:themeColor="text2"/>
      <w:sz w:val="28"/>
      <w:szCs w:val="22"/>
    </w:rPr>
  </w:style>
  <w:style w:type="character" w:customStyle="1" w:styleId="Carcterdetextodestacado">
    <w:name w:val="Carácter de texto destacado"/>
    <w:basedOn w:val="Standardskriftforavsnitt"/>
    <w:link w:val="Textodestacado"/>
    <w:rsid w:val="00DF027C"/>
    <w:rPr>
      <w:rFonts w:eastAsiaTheme="minorEastAsia"/>
      <w:b/>
      <w:color w:val="082A75" w:themeColor="text2"/>
      <w:sz w:val="28"/>
      <w:szCs w:val="22"/>
    </w:rPr>
  </w:style>
  <w:style w:type="paragraph" w:styleId="Listeavsnitt">
    <w:name w:val="List Paragraph"/>
    <w:basedOn w:val="Normal"/>
    <w:uiPriority w:val="34"/>
    <w:unhideWhenUsed/>
    <w:qFormat/>
    <w:rsid w:val="000A2D83"/>
    <w:pPr>
      <w:ind w:left="720"/>
      <w:contextualSpacing/>
    </w:pPr>
  </w:style>
  <w:style w:type="character" w:styleId="Hyperkobling">
    <w:name w:val="Hyperlink"/>
    <w:basedOn w:val="Standardskriftforavsnitt"/>
    <w:uiPriority w:val="99"/>
    <w:unhideWhenUsed/>
    <w:rsid w:val="00EC4C7D"/>
    <w:rPr>
      <w:color w:val="3592CF" w:themeColor="hyperlink"/>
      <w:u w:val="single"/>
    </w:rPr>
  </w:style>
  <w:style w:type="table" w:customStyle="1" w:styleId="Tablaconcuadrcula4-nfasis11">
    <w:name w:val="Tabla con cuadrícula 4 - Énfasis 11"/>
    <w:basedOn w:val="Vanligtabell"/>
    <w:uiPriority w:val="49"/>
    <w:rsid w:val="00EC4C7D"/>
    <w:pPr>
      <w:spacing w:after="0" w:line="240" w:lineRule="auto"/>
    </w:pPr>
    <w:rPr>
      <w:sz w:val="22"/>
      <w:szCs w:val="22"/>
    </w:rPr>
    <w:tblPr>
      <w:tblStyleRowBandSize w:val="1"/>
      <w:tblStyleColBandSize w:val="1"/>
      <w:tblBorders>
        <w:top w:val="single" w:sz="4" w:space="0" w:color="18AFFB" w:themeColor="accent1" w:themeTint="99"/>
        <w:left w:val="single" w:sz="4" w:space="0" w:color="18AFFB" w:themeColor="accent1" w:themeTint="99"/>
        <w:bottom w:val="single" w:sz="4" w:space="0" w:color="18AFFB" w:themeColor="accent1" w:themeTint="99"/>
        <w:right w:val="single" w:sz="4" w:space="0" w:color="18AFFB" w:themeColor="accent1" w:themeTint="99"/>
        <w:insideH w:val="single" w:sz="4" w:space="0" w:color="18AFFB" w:themeColor="accent1" w:themeTint="99"/>
        <w:insideV w:val="single" w:sz="4" w:space="0" w:color="18AFFB" w:themeColor="accent1" w:themeTint="99"/>
      </w:tblBorders>
    </w:tblPr>
    <w:tblStylePr w:type="firstRow">
      <w:rPr>
        <w:b/>
        <w:bCs/>
        <w:color w:val="FFFFFF" w:themeColor="background1"/>
      </w:rPr>
      <w:tblPr/>
      <w:tcPr>
        <w:tcBorders>
          <w:top w:val="single" w:sz="4" w:space="0" w:color="024F75" w:themeColor="accent1"/>
          <w:left w:val="single" w:sz="4" w:space="0" w:color="024F75" w:themeColor="accent1"/>
          <w:bottom w:val="single" w:sz="4" w:space="0" w:color="024F75" w:themeColor="accent1"/>
          <w:right w:val="single" w:sz="4" w:space="0" w:color="024F75" w:themeColor="accent1"/>
          <w:insideH w:val="nil"/>
          <w:insideV w:val="nil"/>
        </w:tcBorders>
        <w:shd w:val="clear" w:color="auto" w:fill="024F75" w:themeFill="accent1"/>
      </w:tcPr>
    </w:tblStylePr>
    <w:tblStylePr w:type="lastRow">
      <w:rPr>
        <w:b/>
        <w:bCs/>
      </w:rPr>
      <w:tblPr/>
      <w:tcPr>
        <w:tcBorders>
          <w:top w:val="double" w:sz="4" w:space="0" w:color="024F75" w:themeColor="accent1"/>
        </w:tcBorders>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paragraph" w:styleId="Overskriftforinnholdsfortegnelse">
    <w:name w:val="TOC Heading"/>
    <w:basedOn w:val="Overskrift1"/>
    <w:next w:val="Normal"/>
    <w:uiPriority w:val="39"/>
    <w:unhideWhenUsed/>
    <w:qFormat/>
    <w:rsid w:val="005019A1"/>
    <w:pPr>
      <w:keepLines/>
      <w:spacing w:after="0" w:line="259" w:lineRule="auto"/>
      <w:outlineLvl w:val="9"/>
    </w:pPr>
    <w:rPr>
      <w:b w:val="0"/>
      <w:color w:val="013A57" w:themeColor="accent1" w:themeShade="BF"/>
      <w:kern w:val="0"/>
      <w:sz w:val="32"/>
      <w:lang w:val="es-ES" w:eastAsia="es-ES"/>
    </w:rPr>
  </w:style>
  <w:style w:type="paragraph" w:styleId="INNH1">
    <w:name w:val="toc 1"/>
    <w:basedOn w:val="Normal"/>
    <w:next w:val="Normal"/>
    <w:autoRedefine/>
    <w:uiPriority w:val="39"/>
    <w:unhideWhenUsed/>
    <w:rsid w:val="005019A1"/>
    <w:pPr>
      <w:spacing w:after="100"/>
    </w:pPr>
  </w:style>
  <w:style w:type="paragraph" w:styleId="INNH2">
    <w:name w:val="toc 2"/>
    <w:basedOn w:val="Normal"/>
    <w:next w:val="Normal"/>
    <w:autoRedefine/>
    <w:uiPriority w:val="39"/>
    <w:unhideWhenUsed/>
    <w:rsid w:val="005019A1"/>
    <w:pPr>
      <w:spacing w:after="100"/>
      <w:ind w:left="280"/>
    </w:pPr>
  </w:style>
  <w:style w:type="paragraph" w:styleId="INNH3">
    <w:name w:val="toc 3"/>
    <w:basedOn w:val="Normal"/>
    <w:next w:val="Normal"/>
    <w:autoRedefine/>
    <w:uiPriority w:val="39"/>
    <w:unhideWhenUsed/>
    <w:rsid w:val="005019A1"/>
    <w:pPr>
      <w:tabs>
        <w:tab w:val="right" w:leader="dot" w:pos="10024"/>
      </w:tabs>
      <w:spacing w:after="100"/>
      <w:ind w:left="284"/>
    </w:pPr>
  </w:style>
  <w:style w:type="character" w:styleId="Ulstomtale">
    <w:name w:val="Unresolved Mention"/>
    <w:basedOn w:val="Standardskriftforavsnitt"/>
    <w:uiPriority w:val="99"/>
    <w:semiHidden/>
    <w:unhideWhenUsed/>
    <w:rsid w:val="00F8506F"/>
    <w:rPr>
      <w:color w:val="605E5C"/>
      <w:shd w:val="clear" w:color="auto" w:fill="E1DFDD"/>
    </w:rPr>
  </w:style>
  <w:style w:type="paragraph" w:customStyle="1" w:styleId="paragraph">
    <w:name w:val="paragraph"/>
    <w:basedOn w:val="Normal"/>
    <w:rsid w:val="002E1F0B"/>
    <w:pPr>
      <w:spacing w:before="100" w:beforeAutospacing="1" w:after="100" w:afterAutospacing="1" w:line="240" w:lineRule="auto"/>
    </w:pPr>
    <w:rPr>
      <w:rFonts w:ascii="Times New Roman" w:eastAsia="Times New Roman" w:hAnsi="Times New Roman" w:cs="Times New Roman"/>
      <w:b w:val="0"/>
      <w:color w:val="auto"/>
      <w:sz w:val="24"/>
      <w:szCs w:val="24"/>
      <w:lang w:val="nb-NO" w:eastAsia="nb-NO"/>
    </w:rPr>
  </w:style>
  <w:style w:type="character" w:customStyle="1" w:styleId="normaltextrun">
    <w:name w:val="normaltextrun"/>
    <w:basedOn w:val="Standardskriftforavsnitt"/>
    <w:rsid w:val="002E1F0B"/>
  </w:style>
  <w:style w:type="character" w:customStyle="1" w:styleId="eop">
    <w:name w:val="eop"/>
    <w:basedOn w:val="Standardskriftforavsnitt"/>
    <w:rsid w:val="002E1F0B"/>
  </w:style>
  <w:style w:type="character" w:customStyle="1" w:styleId="scxw255294064">
    <w:name w:val="scxw255294064"/>
    <w:basedOn w:val="Standardskriftforavsnitt"/>
    <w:rsid w:val="00D129EF"/>
  </w:style>
  <w:style w:type="character" w:customStyle="1" w:styleId="scxw38994931">
    <w:name w:val="scxw38994931"/>
    <w:basedOn w:val="Standardskriftforavsnitt"/>
    <w:rsid w:val="00DB750D"/>
  </w:style>
  <w:style w:type="character" w:customStyle="1" w:styleId="Overskrift3Tegn">
    <w:name w:val="Overskrift 3 Tegn"/>
    <w:basedOn w:val="Standardskriftforavsnitt"/>
    <w:link w:val="Overskrift3"/>
    <w:uiPriority w:val="5"/>
    <w:rsid w:val="00B167E3"/>
    <w:rPr>
      <w:rFonts w:asciiTheme="majorHAnsi" w:eastAsiaTheme="majorEastAsia" w:hAnsiTheme="majorHAnsi" w:cstheme="majorBidi"/>
      <w:b/>
      <w:color w:val="012639" w:themeColor="accent1" w:themeShade="7F"/>
      <w:lang w:val="en-GB"/>
    </w:rPr>
  </w:style>
  <w:style w:type="paragraph" w:styleId="NormalWeb">
    <w:name w:val="Normal (Web)"/>
    <w:basedOn w:val="Normal"/>
    <w:uiPriority w:val="99"/>
    <w:unhideWhenUsed/>
    <w:rsid w:val="00D52E20"/>
    <w:pPr>
      <w:spacing w:before="100" w:beforeAutospacing="1" w:after="100" w:afterAutospacing="1" w:line="240" w:lineRule="auto"/>
    </w:pPr>
    <w:rPr>
      <w:rFonts w:ascii="Times New Roman" w:eastAsia="Times New Roman" w:hAnsi="Times New Roman" w:cs="Times New Roman"/>
      <w:b w:val="0"/>
      <w:color w:val="auto"/>
      <w:sz w:val="24"/>
      <w:szCs w:val="24"/>
      <w:lang w:val="nb-NO" w:eastAsia="nb-NO"/>
    </w:rPr>
  </w:style>
  <w:style w:type="character" w:styleId="Sterk">
    <w:name w:val="Strong"/>
    <w:basedOn w:val="Standardskriftforavsnitt"/>
    <w:uiPriority w:val="22"/>
    <w:qFormat/>
    <w:rsid w:val="00D52E20"/>
    <w:rPr>
      <w:b/>
      <w:bCs/>
    </w:rPr>
  </w:style>
  <w:style w:type="character" w:customStyle="1" w:styleId="Overskrift4Tegn">
    <w:name w:val="Overskrift 4 Tegn"/>
    <w:basedOn w:val="Standardskriftforavsnitt"/>
    <w:link w:val="Overskrift4"/>
    <w:uiPriority w:val="1"/>
    <w:semiHidden/>
    <w:rsid w:val="00270ACE"/>
    <w:rPr>
      <w:rFonts w:asciiTheme="majorHAnsi" w:eastAsiaTheme="majorEastAsia" w:hAnsiTheme="majorHAnsi" w:cstheme="majorBidi"/>
      <w:b/>
      <w:i/>
      <w:iCs/>
      <w:color w:val="013A57" w:themeColor="accent1" w:themeShade="BF"/>
      <w:sz w:val="28"/>
      <w:szCs w:val="22"/>
      <w:lang w:val="en-GB"/>
    </w:rPr>
  </w:style>
  <w:style w:type="character" w:styleId="Utheving">
    <w:name w:val="Emphasis"/>
    <w:basedOn w:val="Standardskriftforavsnitt"/>
    <w:uiPriority w:val="20"/>
    <w:qFormat/>
    <w:rsid w:val="00270ACE"/>
    <w:rPr>
      <w:i/>
      <w:iCs/>
    </w:rPr>
  </w:style>
  <w:style w:type="character" w:styleId="Fulgthyperkobling">
    <w:name w:val="FollowedHyperlink"/>
    <w:basedOn w:val="Standardskriftforavsnitt"/>
    <w:uiPriority w:val="99"/>
    <w:semiHidden/>
    <w:unhideWhenUsed/>
    <w:rsid w:val="00270ACE"/>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2845">
      <w:bodyDiv w:val="1"/>
      <w:marLeft w:val="0"/>
      <w:marRight w:val="0"/>
      <w:marTop w:val="0"/>
      <w:marBottom w:val="0"/>
      <w:divBdr>
        <w:top w:val="none" w:sz="0" w:space="0" w:color="auto"/>
        <w:left w:val="none" w:sz="0" w:space="0" w:color="auto"/>
        <w:bottom w:val="none" w:sz="0" w:space="0" w:color="auto"/>
        <w:right w:val="none" w:sz="0" w:space="0" w:color="auto"/>
      </w:divBdr>
    </w:div>
    <w:div w:id="329407778">
      <w:bodyDiv w:val="1"/>
      <w:marLeft w:val="0"/>
      <w:marRight w:val="0"/>
      <w:marTop w:val="0"/>
      <w:marBottom w:val="0"/>
      <w:divBdr>
        <w:top w:val="none" w:sz="0" w:space="0" w:color="auto"/>
        <w:left w:val="none" w:sz="0" w:space="0" w:color="auto"/>
        <w:bottom w:val="none" w:sz="0" w:space="0" w:color="auto"/>
        <w:right w:val="none" w:sz="0" w:space="0" w:color="auto"/>
      </w:divBdr>
    </w:div>
    <w:div w:id="533613522">
      <w:bodyDiv w:val="1"/>
      <w:marLeft w:val="0"/>
      <w:marRight w:val="0"/>
      <w:marTop w:val="0"/>
      <w:marBottom w:val="0"/>
      <w:divBdr>
        <w:top w:val="none" w:sz="0" w:space="0" w:color="auto"/>
        <w:left w:val="none" w:sz="0" w:space="0" w:color="auto"/>
        <w:bottom w:val="none" w:sz="0" w:space="0" w:color="auto"/>
        <w:right w:val="none" w:sz="0" w:space="0" w:color="auto"/>
      </w:divBdr>
    </w:div>
    <w:div w:id="696320971">
      <w:bodyDiv w:val="1"/>
      <w:marLeft w:val="0"/>
      <w:marRight w:val="0"/>
      <w:marTop w:val="0"/>
      <w:marBottom w:val="0"/>
      <w:divBdr>
        <w:top w:val="none" w:sz="0" w:space="0" w:color="auto"/>
        <w:left w:val="none" w:sz="0" w:space="0" w:color="auto"/>
        <w:bottom w:val="none" w:sz="0" w:space="0" w:color="auto"/>
        <w:right w:val="none" w:sz="0" w:space="0" w:color="auto"/>
      </w:divBdr>
    </w:div>
    <w:div w:id="1032851043">
      <w:bodyDiv w:val="1"/>
      <w:marLeft w:val="0"/>
      <w:marRight w:val="0"/>
      <w:marTop w:val="0"/>
      <w:marBottom w:val="0"/>
      <w:divBdr>
        <w:top w:val="none" w:sz="0" w:space="0" w:color="auto"/>
        <w:left w:val="none" w:sz="0" w:space="0" w:color="auto"/>
        <w:bottom w:val="none" w:sz="0" w:space="0" w:color="auto"/>
        <w:right w:val="none" w:sz="0" w:space="0" w:color="auto"/>
      </w:divBdr>
    </w:div>
    <w:div w:id="1476995163">
      <w:bodyDiv w:val="1"/>
      <w:marLeft w:val="0"/>
      <w:marRight w:val="0"/>
      <w:marTop w:val="0"/>
      <w:marBottom w:val="0"/>
      <w:divBdr>
        <w:top w:val="none" w:sz="0" w:space="0" w:color="auto"/>
        <w:left w:val="none" w:sz="0" w:space="0" w:color="auto"/>
        <w:bottom w:val="none" w:sz="0" w:space="0" w:color="auto"/>
        <w:right w:val="none" w:sz="0" w:space="0" w:color="auto"/>
      </w:divBdr>
    </w:div>
    <w:div w:id="1746295874">
      <w:bodyDiv w:val="1"/>
      <w:marLeft w:val="0"/>
      <w:marRight w:val="0"/>
      <w:marTop w:val="0"/>
      <w:marBottom w:val="0"/>
      <w:divBdr>
        <w:top w:val="none" w:sz="0" w:space="0" w:color="auto"/>
        <w:left w:val="none" w:sz="0" w:space="0" w:color="auto"/>
        <w:bottom w:val="none" w:sz="0" w:space="0" w:color="auto"/>
        <w:right w:val="none" w:sz="0" w:space="0" w:color="auto"/>
      </w:divBdr>
      <w:divsChild>
        <w:div w:id="143280187">
          <w:marLeft w:val="0"/>
          <w:marRight w:val="0"/>
          <w:marTop w:val="0"/>
          <w:marBottom w:val="0"/>
          <w:divBdr>
            <w:top w:val="none" w:sz="0" w:space="0" w:color="auto"/>
            <w:left w:val="none" w:sz="0" w:space="0" w:color="auto"/>
            <w:bottom w:val="none" w:sz="0" w:space="0" w:color="auto"/>
            <w:right w:val="none" w:sz="0" w:space="0" w:color="auto"/>
          </w:divBdr>
          <w:divsChild>
            <w:div w:id="2085907884">
              <w:marLeft w:val="0"/>
              <w:marRight w:val="0"/>
              <w:marTop w:val="0"/>
              <w:marBottom w:val="0"/>
              <w:divBdr>
                <w:top w:val="none" w:sz="0" w:space="0" w:color="auto"/>
                <w:left w:val="none" w:sz="0" w:space="0" w:color="auto"/>
                <w:bottom w:val="none" w:sz="0" w:space="0" w:color="auto"/>
                <w:right w:val="none" w:sz="0" w:space="0" w:color="auto"/>
              </w:divBdr>
            </w:div>
          </w:divsChild>
        </w:div>
        <w:div w:id="888565336">
          <w:marLeft w:val="0"/>
          <w:marRight w:val="0"/>
          <w:marTop w:val="0"/>
          <w:marBottom w:val="0"/>
          <w:divBdr>
            <w:top w:val="none" w:sz="0" w:space="0" w:color="auto"/>
            <w:left w:val="none" w:sz="0" w:space="0" w:color="auto"/>
            <w:bottom w:val="none" w:sz="0" w:space="0" w:color="auto"/>
            <w:right w:val="none" w:sz="0" w:space="0" w:color="auto"/>
          </w:divBdr>
          <w:divsChild>
            <w:div w:id="208222193">
              <w:marLeft w:val="0"/>
              <w:marRight w:val="0"/>
              <w:marTop w:val="0"/>
              <w:marBottom w:val="0"/>
              <w:divBdr>
                <w:top w:val="none" w:sz="0" w:space="0" w:color="auto"/>
                <w:left w:val="none" w:sz="0" w:space="0" w:color="auto"/>
                <w:bottom w:val="none" w:sz="0" w:space="0" w:color="auto"/>
                <w:right w:val="none" w:sz="0" w:space="0" w:color="auto"/>
              </w:divBdr>
            </w:div>
          </w:divsChild>
        </w:div>
        <w:div w:id="755788294">
          <w:marLeft w:val="0"/>
          <w:marRight w:val="0"/>
          <w:marTop w:val="0"/>
          <w:marBottom w:val="0"/>
          <w:divBdr>
            <w:top w:val="none" w:sz="0" w:space="0" w:color="auto"/>
            <w:left w:val="none" w:sz="0" w:space="0" w:color="auto"/>
            <w:bottom w:val="none" w:sz="0" w:space="0" w:color="auto"/>
            <w:right w:val="none" w:sz="0" w:space="0" w:color="auto"/>
          </w:divBdr>
          <w:divsChild>
            <w:div w:id="15959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7535">
      <w:bodyDiv w:val="1"/>
      <w:marLeft w:val="0"/>
      <w:marRight w:val="0"/>
      <w:marTop w:val="0"/>
      <w:marBottom w:val="0"/>
      <w:divBdr>
        <w:top w:val="none" w:sz="0" w:space="0" w:color="auto"/>
        <w:left w:val="none" w:sz="0" w:space="0" w:color="auto"/>
        <w:bottom w:val="none" w:sz="0" w:space="0" w:color="auto"/>
        <w:right w:val="none" w:sz="0" w:space="0" w:color="auto"/>
      </w:divBdr>
    </w:div>
    <w:div w:id="186116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ctionary.apa.org/group"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037/0033-2909.117.3.497"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ctionary.apa.org/group-synergy"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yectos13\AppData\Local\Microsoft\Office\16.0\DTS\es-ES%7b1E938ED2-D477-460E-8128-AEB6906E4056%7d\%7bB010789A-A18F-4FAC-9403-7C84B236F6E4%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995A58F9B40D7ADEAD47F42C860B7"/>
        <w:category>
          <w:name w:val="General"/>
          <w:gallery w:val="placeholder"/>
        </w:category>
        <w:types>
          <w:type w:val="bbPlcHdr"/>
        </w:types>
        <w:behaviors>
          <w:behavior w:val="content"/>
        </w:behaviors>
        <w:guid w:val="{B0E613C0-A9CD-4EF3-9C1E-F3EBA7C6CDD9}"/>
      </w:docPartPr>
      <w:docPartBody>
        <w:p w:rsidR="008848B6" w:rsidRDefault="008848B6">
          <w:pPr>
            <w:pStyle w:val="53C995A58F9B40D7ADEAD47F42C860B7"/>
          </w:pPr>
          <w:r w:rsidRPr="00D86945">
            <w:rPr>
              <w:rStyle w:val="UndertittelTegn"/>
              <w:b/>
              <w:lang w:bidi="es-ES"/>
            </w:rPr>
            <w:fldChar w:fldCharType="begin"/>
          </w:r>
          <w:r w:rsidRPr="00D86945">
            <w:rPr>
              <w:rStyle w:val="UndertittelTegn"/>
              <w:lang w:bidi="es-ES"/>
            </w:rPr>
            <w:instrText xml:space="preserve"> DATE  \@ "MMMM d"  \* MERGEFORMAT </w:instrText>
          </w:r>
          <w:r w:rsidRPr="00D86945">
            <w:rPr>
              <w:rStyle w:val="UndertittelTegn"/>
              <w:b/>
              <w:lang w:bidi="es-ES"/>
            </w:rPr>
            <w:fldChar w:fldCharType="separate"/>
          </w:r>
          <w:r>
            <w:rPr>
              <w:rStyle w:val="UndertittelTegn"/>
              <w:lang w:bidi="es-ES"/>
            </w:rPr>
            <w:t>marzo 12</w:t>
          </w:r>
          <w:r w:rsidRPr="00D86945">
            <w:rPr>
              <w:rStyle w:val="UndertittelTegn"/>
              <w:b/>
              <w:lang w:bidi="es-ES"/>
            </w:rPr>
            <w:fldChar w:fldCharType="end"/>
          </w:r>
        </w:p>
      </w:docPartBody>
    </w:docPart>
    <w:docPart>
      <w:docPartPr>
        <w:name w:val="2C232C37F5564394B24FCFBF3D722F99"/>
        <w:category>
          <w:name w:val="General"/>
          <w:gallery w:val="placeholder"/>
        </w:category>
        <w:types>
          <w:type w:val="bbPlcHdr"/>
        </w:types>
        <w:behaviors>
          <w:behavior w:val="content"/>
        </w:behaviors>
        <w:guid w:val="{D76EF3A1-23E6-44B2-886D-549A46E32126}"/>
      </w:docPartPr>
      <w:docPartBody>
        <w:p w:rsidR="008848B6" w:rsidRDefault="008848B6">
          <w:pPr>
            <w:pStyle w:val="2C232C37F5564394B24FCFBF3D722F99"/>
          </w:pPr>
          <w:r>
            <w:rPr>
              <w:noProof/>
              <w:lang w:bidi="es-ES"/>
            </w:rPr>
            <w:t>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B6"/>
    <w:rsid w:val="00055524"/>
    <w:rsid w:val="00075F2A"/>
    <w:rsid w:val="000E2ECA"/>
    <w:rsid w:val="001B2C96"/>
    <w:rsid w:val="001C130C"/>
    <w:rsid w:val="003E5903"/>
    <w:rsid w:val="00616843"/>
    <w:rsid w:val="00714CED"/>
    <w:rsid w:val="008848B6"/>
    <w:rsid w:val="00944B52"/>
    <w:rsid w:val="009712C3"/>
    <w:rsid w:val="00A565FD"/>
    <w:rsid w:val="00F203F7"/>
    <w:rsid w:val="00F32C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Undertittel">
    <w:name w:val="Subtitle"/>
    <w:basedOn w:val="Normal"/>
    <w:link w:val="UndertittelTegn"/>
    <w:uiPriority w:val="2"/>
    <w:qFormat/>
    <w:pPr>
      <w:framePr w:hSpace="180" w:wrap="around" w:vAnchor="text" w:hAnchor="margin" w:y="1167"/>
      <w:spacing w:after="0" w:line="276" w:lineRule="auto"/>
    </w:pPr>
    <w:rPr>
      <w:caps/>
      <w:color w:val="0E2841" w:themeColor="text2"/>
      <w:spacing w:val="20"/>
      <w:kern w:val="0"/>
      <w:sz w:val="32"/>
      <w:szCs w:val="22"/>
      <w:lang w:eastAsia="en-US"/>
      <w14:ligatures w14:val="none"/>
    </w:rPr>
  </w:style>
  <w:style w:type="character" w:customStyle="1" w:styleId="UndertittelTegn">
    <w:name w:val="Undertittel Tegn"/>
    <w:basedOn w:val="Standardskriftforavsnitt"/>
    <w:link w:val="Undertittel"/>
    <w:uiPriority w:val="2"/>
    <w:rPr>
      <w:caps/>
      <w:color w:val="0E2841" w:themeColor="text2"/>
      <w:spacing w:val="20"/>
      <w:kern w:val="0"/>
      <w:sz w:val="32"/>
      <w:szCs w:val="22"/>
      <w:lang w:eastAsia="en-US"/>
      <w14:ligatures w14:val="none"/>
    </w:rPr>
  </w:style>
  <w:style w:type="paragraph" w:customStyle="1" w:styleId="53C995A58F9B40D7ADEAD47F42C860B7">
    <w:name w:val="53C995A58F9B40D7ADEAD47F42C860B7"/>
  </w:style>
  <w:style w:type="paragraph" w:customStyle="1" w:styleId="2C232C37F5564394B24FCFBF3D722F99">
    <w:name w:val="2C232C37F5564394B24FCFBF3D722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A42F1B13ED8C4AACD829D8A13DD4B0" ma:contentTypeVersion="13" ma:contentTypeDescription="Opprett et nytt dokument." ma:contentTypeScope="" ma:versionID="ee9368383b095104a22bd4a45471f2f6">
  <xsd:schema xmlns:xsd="http://www.w3.org/2001/XMLSchema" xmlns:xs="http://www.w3.org/2001/XMLSchema" xmlns:p="http://schemas.microsoft.com/office/2006/metadata/properties" xmlns:ns2="6fc90ee7-2183-4d37-9d63-122455d6f1b0" xmlns:ns3="3ccdac81-e43d-448d-986f-35b7b893c5fa" targetNamespace="http://schemas.microsoft.com/office/2006/metadata/properties" ma:root="true" ma:fieldsID="12588ca7504e2ca4e957769e087bc0cb" ns2:_="" ns3:_="">
    <xsd:import namespace="6fc90ee7-2183-4d37-9d63-122455d6f1b0"/>
    <xsd:import namespace="3ccdac81-e43d-448d-986f-35b7b893c5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0ee7-2183-4d37-9d63-122455d6f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68a55fa2-e5e0-4642-afa2-0edb4345c6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cdac81-e43d-448d-986f-35b7b893c5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a26576-1e0b-40a5-b5be-94df4373f5b3}" ma:internalName="TaxCatchAll" ma:showField="CatchAllData" ma:web="3ccdac81-e43d-448d-986f-35b7b893c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cdac81-e43d-448d-986f-35b7b893c5fa" xsi:nil="true"/>
    <lcf76f155ced4ddcb4097134ff3c332f xmlns="6fc90ee7-2183-4d37-9d63-122455d6f1b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AB406-F266-4387-83B9-F9372B0BB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90ee7-2183-4d37-9d63-122455d6f1b0"/>
    <ds:schemaRef ds:uri="3ccdac81-e43d-448d-986f-35b7b893c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EFE5D-DD12-4A67-A59C-52155A819242}">
  <ds:schemaRefs>
    <ds:schemaRef ds:uri="http://schemas.microsoft.com/sharepoint/v3/contenttype/forms"/>
  </ds:schemaRefs>
</ds:datastoreItem>
</file>

<file path=customXml/itemProps3.xml><?xml version="1.0" encoding="utf-8"?>
<ds:datastoreItem xmlns:ds="http://schemas.openxmlformats.org/officeDocument/2006/customXml" ds:itemID="{81DDE6E0-25DE-4561-BBFF-79B0D2DFA653}">
  <ds:schemaRefs>
    <ds:schemaRef ds:uri="http://schemas.microsoft.com/office/2006/metadata/properties"/>
    <ds:schemaRef ds:uri="http://schemas.microsoft.com/office/infopath/2007/PartnerControls"/>
    <ds:schemaRef ds:uri="3ccdac81-e43d-448d-986f-35b7b893c5fa"/>
    <ds:schemaRef ds:uri="6fc90ee7-2183-4d37-9d63-122455d6f1b0"/>
  </ds:schemaRefs>
</ds:datastoreItem>
</file>

<file path=customXml/itemProps4.xml><?xml version="1.0" encoding="utf-8"?>
<ds:datastoreItem xmlns:ds="http://schemas.openxmlformats.org/officeDocument/2006/customXml" ds:itemID="{130412CD-7F97-46C0-8F31-74A371DF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C:\Users\proyectos13\AppData\Local\Microsoft\Office\16.0\DTS\es-ES{1E938ED2-D477-460E-8128-AEB6906E4056}\{B010789A-A18F-4FAC-9403-7C84B236F6E4}tf16392850_win32.dotx</Template>
  <TotalTime>29</TotalTime>
  <Pages>9</Pages>
  <Words>1712</Words>
  <Characters>9074</Characters>
  <Application>Microsoft Office Word</Application>
  <DocSecurity>0</DocSecurity>
  <Lines>75</Lines>
  <Paragraphs>21</Paragraphs>
  <ScaleCrop>false</ScaleCrop>
  <HeadingPairs>
    <vt:vector size="4" baseType="variant">
      <vt:variant>
        <vt:lpstr>Tittel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Ortiz Rodríguez</dc:creator>
  <cp:keywords/>
  <cp:lastModifiedBy>Hanne Bratsberg</cp:lastModifiedBy>
  <cp:revision>3</cp:revision>
  <cp:lastPrinted>2006-08-01T17:47:00Z</cp:lastPrinted>
  <dcterms:created xsi:type="dcterms:W3CDTF">2025-10-20T08:21:00Z</dcterms:created>
  <dcterms:modified xsi:type="dcterms:W3CDTF">2025-10-20T08:51:00Z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0x010100A8A42F1B13ED8C4AACD829D8A13DD4B0</vt:lpwstr>
  </property>
  <property fmtid="{D5CDD505-2E9C-101B-9397-08002B2CF9AE}" pid="4" name="MediaServiceImageTags">
    <vt:lpwstr/>
  </property>
</Properties>
</file>